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000E" w14:textId="77777777" w:rsidR="00A647D1" w:rsidRDefault="00A647D1" w:rsidP="00A647D1">
      <w:pPr>
        <w:spacing w:line="360" w:lineRule="auto"/>
        <w:jc w:val="center"/>
        <w:rPr>
          <w:b/>
          <w:color w:val="DD0067"/>
          <w:sz w:val="24"/>
        </w:rPr>
      </w:pPr>
    </w:p>
    <w:p w14:paraId="7A495DA5" w14:textId="671A36AA" w:rsidR="00A647D1" w:rsidRPr="00D13309" w:rsidRDefault="00A647D1" w:rsidP="00A647D1">
      <w:pPr>
        <w:spacing w:line="360" w:lineRule="auto"/>
        <w:jc w:val="center"/>
        <w:rPr>
          <w:b/>
          <w:color w:val="DD0067"/>
          <w:sz w:val="24"/>
          <w:szCs w:val="24"/>
        </w:rPr>
      </w:pPr>
      <w:r>
        <w:rPr>
          <w:b/>
          <w:color w:val="DD0067"/>
          <w:sz w:val="24"/>
        </w:rPr>
        <w:t>CONFIDENTIALITY AGREEMENT: INVESTIGATORS - SOLTI</w:t>
      </w:r>
    </w:p>
    <w:p w14:paraId="6B9A8AA2" w14:textId="77777777" w:rsidR="00A647D1" w:rsidRPr="00F40D06" w:rsidRDefault="00A647D1" w:rsidP="00A647D1">
      <w:pPr>
        <w:spacing w:line="360" w:lineRule="auto"/>
        <w:jc w:val="both"/>
        <w:rPr>
          <w:sz w:val="20"/>
          <w:szCs w:val="20"/>
        </w:rPr>
      </w:pPr>
      <w:r>
        <w:rPr>
          <w:sz w:val="20"/>
        </w:rPr>
        <w:t xml:space="preserve">As a result of the relationship with SOLTI, </w:t>
      </w:r>
      <w:r>
        <w:rPr>
          <w:sz w:val="20"/>
          <w:highlight w:val="yellow"/>
        </w:rPr>
        <w:t>[Add Name and institution]</w:t>
      </w:r>
      <w:r>
        <w:rPr>
          <w:sz w:val="20"/>
        </w:rPr>
        <w:t xml:space="preserve"> you will have access to and be entrusted with confidential information pertaining to SOLTI, information that may involve treatments, techniques, methods, products, strategies, personal data, etc.</w:t>
      </w:r>
    </w:p>
    <w:p w14:paraId="22C56742" w14:textId="77777777" w:rsidR="00A647D1" w:rsidRPr="00F40D06" w:rsidRDefault="00A647D1" w:rsidP="00A647D1">
      <w:pPr>
        <w:spacing w:line="360" w:lineRule="auto"/>
        <w:jc w:val="both"/>
        <w:rPr>
          <w:sz w:val="20"/>
          <w:szCs w:val="20"/>
        </w:rPr>
      </w:pPr>
      <w:r>
        <w:rPr>
          <w:sz w:val="20"/>
        </w:rPr>
        <w:t xml:space="preserve">All confidential information regarding SOLTI must be kept </w:t>
      </w:r>
      <w:proofErr w:type="gramStart"/>
      <w:r>
        <w:rPr>
          <w:sz w:val="20"/>
        </w:rPr>
        <w:t>absolutely secret</w:t>
      </w:r>
      <w:proofErr w:type="gramEnd"/>
      <w:r>
        <w:rPr>
          <w:sz w:val="20"/>
        </w:rPr>
        <w:t xml:space="preserve">, except when there is express written authorization to the contrary.  This specification also remains valid once the relationship with SOLTI ends.   </w:t>
      </w:r>
    </w:p>
    <w:p w14:paraId="0A1712F1" w14:textId="77777777" w:rsidR="00A647D1" w:rsidRPr="00F40D06" w:rsidRDefault="00A647D1" w:rsidP="00A647D1">
      <w:pPr>
        <w:spacing w:line="360" w:lineRule="auto"/>
        <w:jc w:val="both"/>
        <w:rPr>
          <w:sz w:val="20"/>
          <w:szCs w:val="20"/>
        </w:rPr>
      </w:pPr>
      <w:r>
        <w:rPr>
          <w:sz w:val="20"/>
        </w:rPr>
        <w:t xml:space="preserve">You are aware that by breaching this confidentiality agreement, SOLTI may invoke its right to commence legal action against you for any damages that it may have suffered </w:t>
      </w:r>
      <w:proofErr w:type="gramStart"/>
      <w:r>
        <w:rPr>
          <w:sz w:val="20"/>
        </w:rPr>
        <w:t>as a result of</w:t>
      </w:r>
      <w:proofErr w:type="gramEnd"/>
      <w:r>
        <w:rPr>
          <w:sz w:val="20"/>
        </w:rPr>
        <w:t xml:space="preserve"> such breach.</w:t>
      </w:r>
    </w:p>
    <w:p w14:paraId="323E515D" w14:textId="77777777" w:rsidR="00A647D1" w:rsidRPr="00F40D06" w:rsidRDefault="00A647D1" w:rsidP="00A647D1">
      <w:pPr>
        <w:spacing w:line="360" w:lineRule="auto"/>
        <w:jc w:val="both"/>
        <w:rPr>
          <w:sz w:val="20"/>
          <w:szCs w:val="20"/>
        </w:rPr>
      </w:pPr>
      <w:r>
        <w:rPr>
          <w:sz w:val="20"/>
        </w:rPr>
        <w:t xml:space="preserve">You agree to abide by the following guidelines which are listed without limitation to any other conduct aimed at achieving the agreed objective of preserving the confidentiality of all information to which you have access:   </w:t>
      </w:r>
    </w:p>
    <w:p w14:paraId="1BC41DE6"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Do not disclose to any person or make use of such confidential information.</w:t>
      </w:r>
    </w:p>
    <w:p w14:paraId="4DBBD479"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Do everything possible to prevent the publicity or disclosure of such confidential information.</w:t>
      </w:r>
    </w:p>
    <w:p w14:paraId="39D31095"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 xml:space="preserve">Comply with the rules and instructions that SOLTI has </w:t>
      </w:r>
      <w:proofErr w:type="gramStart"/>
      <w:r>
        <w:rPr>
          <w:sz w:val="20"/>
        </w:rPr>
        <w:t>established at all times</w:t>
      </w:r>
      <w:proofErr w:type="gramEnd"/>
      <w:r>
        <w:rPr>
          <w:sz w:val="20"/>
        </w:rPr>
        <w:t xml:space="preserve"> with respect to the management, use and disclosure of confidential information.</w:t>
      </w:r>
    </w:p>
    <w:p w14:paraId="712FE9CF"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 xml:space="preserve">Deliver to SOLTI, at its request, the material, equipment, forms of access to the equipment, documents, </w:t>
      </w:r>
      <w:proofErr w:type="gramStart"/>
      <w:r>
        <w:rPr>
          <w:sz w:val="20"/>
        </w:rPr>
        <w:t>correspondence</w:t>
      </w:r>
      <w:proofErr w:type="gramEnd"/>
      <w:r>
        <w:rPr>
          <w:sz w:val="20"/>
        </w:rPr>
        <w:t xml:space="preserve"> and other documents belonging to SOLTI that are in your possession.  </w:t>
      </w:r>
    </w:p>
    <w:p w14:paraId="5629A78E" w14:textId="77777777" w:rsidR="00A647D1"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Do not make copies, translations, extracts, summaries or synopses of all or part of the documents or information belonging to SOLTI.</w:t>
      </w:r>
    </w:p>
    <w:p w14:paraId="170DC815"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Do not disclose any information related to any clinical trial of which you may be a part or have knowledge during your relationship with SOLTI.</w:t>
      </w:r>
    </w:p>
    <w:p w14:paraId="06C18AC6" w14:textId="77777777" w:rsidR="00A647D1" w:rsidRDefault="00A647D1" w:rsidP="00A647D1">
      <w:pPr>
        <w:jc w:val="both"/>
        <w:rPr>
          <w:sz w:val="20"/>
          <w:szCs w:val="20"/>
        </w:rPr>
      </w:pPr>
    </w:p>
    <w:p w14:paraId="49F589CC" w14:textId="77777777" w:rsidR="00A647D1" w:rsidRPr="0034212E" w:rsidRDefault="00A647D1" w:rsidP="00A647D1">
      <w:pPr>
        <w:jc w:val="both"/>
        <w:rPr>
          <w:b/>
          <w:sz w:val="20"/>
          <w:szCs w:val="20"/>
        </w:rPr>
      </w:pPr>
      <w:r>
        <w:rPr>
          <w:b/>
          <w:sz w:val="20"/>
        </w:rPr>
        <w:t>Name:</w:t>
      </w:r>
    </w:p>
    <w:p w14:paraId="6BB435F7" w14:textId="77777777" w:rsidR="00A647D1" w:rsidRPr="0034212E" w:rsidRDefault="00A647D1" w:rsidP="00A647D1">
      <w:pPr>
        <w:jc w:val="both"/>
        <w:rPr>
          <w:b/>
          <w:sz w:val="20"/>
          <w:szCs w:val="20"/>
        </w:rPr>
      </w:pPr>
      <w:r>
        <w:rPr>
          <w:b/>
          <w:sz w:val="20"/>
        </w:rPr>
        <w:t>Date:</w:t>
      </w:r>
    </w:p>
    <w:p w14:paraId="7B874348" w14:textId="77777777" w:rsidR="00A647D1" w:rsidRPr="0034212E" w:rsidRDefault="00A647D1" w:rsidP="00A647D1">
      <w:pPr>
        <w:jc w:val="both"/>
        <w:rPr>
          <w:b/>
          <w:sz w:val="20"/>
          <w:szCs w:val="20"/>
        </w:rPr>
      </w:pPr>
      <w:r>
        <w:rPr>
          <w:b/>
          <w:sz w:val="20"/>
        </w:rPr>
        <w:t>Signature:</w:t>
      </w:r>
    </w:p>
    <w:p w14:paraId="0F2D196B" w14:textId="3F1CFF08" w:rsidR="00A647D1" w:rsidRDefault="00A647D1" w:rsidP="00A647D1">
      <w:pPr>
        <w:jc w:val="both"/>
        <w:rPr>
          <w:b/>
          <w:sz w:val="20"/>
        </w:rPr>
      </w:pPr>
      <w:r>
        <w:rPr>
          <w:b/>
          <w:sz w:val="20"/>
        </w:rPr>
        <w:br w:type="page"/>
      </w:r>
    </w:p>
    <w:p w14:paraId="5670B776" w14:textId="77777777" w:rsidR="00A647D1" w:rsidRDefault="00A647D1" w:rsidP="00A647D1">
      <w:pPr>
        <w:jc w:val="both"/>
        <w:rPr>
          <w:b/>
          <w:sz w:val="20"/>
        </w:rPr>
      </w:pPr>
    </w:p>
    <w:p w14:paraId="5034E5E0" w14:textId="77777777" w:rsidR="00A647D1" w:rsidRDefault="00A647D1" w:rsidP="00A647D1">
      <w:pPr>
        <w:jc w:val="both"/>
        <w:rPr>
          <w:b/>
          <w:sz w:val="20"/>
        </w:rPr>
      </w:pPr>
      <w:r w:rsidRPr="00845A75">
        <w:rPr>
          <w:b/>
          <w:sz w:val="20"/>
        </w:rPr>
        <w:t xml:space="preserve">DATA PROTECTION INFORMATION CLAUSE </w:t>
      </w:r>
    </w:p>
    <w:p w14:paraId="323B96D3" w14:textId="180E3B41" w:rsidR="00E44E2A" w:rsidRDefault="00A647D1" w:rsidP="00A647D1">
      <w:pPr>
        <w:jc w:val="both"/>
        <w:rPr>
          <w:sz w:val="18"/>
        </w:rPr>
      </w:pPr>
      <w:r>
        <w:rPr>
          <w:sz w:val="18"/>
        </w:rPr>
        <w:t xml:space="preserve">By virtue of compliance with data protection regulations, we advise that the personal data with you have provided us will be processed by SOLTI, domiciled at C/ Balmes 89, </w:t>
      </w:r>
      <w:r w:rsidR="00275398">
        <w:rPr>
          <w:sz w:val="18"/>
        </w:rPr>
        <w:t>1</w:t>
      </w:r>
      <w:r w:rsidR="00665B52" w:rsidRPr="00665B52">
        <w:rPr>
          <w:sz w:val="18"/>
          <w:vertAlign w:val="superscript"/>
        </w:rPr>
        <w:t>st</w:t>
      </w:r>
      <w:r w:rsidR="00275398">
        <w:rPr>
          <w:sz w:val="18"/>
        </w:rPr>
        <w:t xml:space="preserve"> </w:t>
      </w:r>
      <w:r w:rsidR="00665B52">
        <w:rPr>
          <w:sz w:val="18"/>
        </w:rPr>
        <w:t>floor</w:t>
      </w:r>
      <w:r w:rsidR="00275398">
        <w:rPr>
          <w:sz w:val="18"/>
        </w:rPr>
        <w:t>, mod</w:t>
      </w:r>
      <w:r w:rsidR="00665B52">
        <w:rPr>
          <w:sz w:val="18"/>
        </w:rPr>
        <w:t>ule</w:t>
      </w:r>
      <w:r w:rsidR="00275398">
        <w:rPr>
          <w:sz w:val="18"/>
        </w:rPr>
        <w:t xml:space="preserve"> 2</w:t>
      </w:r>
      <w:r>
        <w:rPr>
          <w:sz w:val="18"/>
        </w:rPr>
        <w:t>, 08008 Barcelona, for the purpose of managing the professional relationship; as well as to pay</w:t>
      </w:r>
      <w:r w:rsidR="00E44E2A">
        <w:rPr>
          <w:sz w:val="18"/>
        </w:rPr>
        <w:t xml:space="preserve"> you</w:t>
      </w:r>
      <w:r>
        <w:rPr>
          <w:sz w:val="18"/>
        </w:rPr>
        <w:t>, by bank transfer</w:t>
      </w:r>
      <w:r w:rsidR="00E44E2A" w:rsidRPr="00E44E2A">
        <w:t xml:space="preserve"> </w:t>
      </w:r>
      <w:r w:rsidR="00E44E2A" w:rsidRPr="00E44E2A">
        <w:rPr>
          <w:sz w:val="18"/>
        </w:rPr>
        <w:t>the amounts that correspond to you, where appropriate, for any activity or for the reimbursement of expenses incurred as a result of said relationship.</w:t>
      </w:r>
    </w:p>
    <w:p w14:paraId="439FF6CB" w14:textId="46B9C5A4" w:rsidR="00A647D1" w:rsidRPr="00F87536" w:rsidRDefault="00A647D1" w:rsidP="00A647D1">
      <w:pPr>
        <w:jc w:val="both"/>
        <w:rPr>
          <w:sz w:val="18"/>
          <w:szCs w:val="18"/>
        </w:rPr>
      </w:pPr>
      <w:r>
        <w:rPr>
          <w:sz w:val="18"/>
        </w:rPr>
        <w:t xml:space="preserve">Likewise, we advise that the management of the professional relationship requires that </w:t>
      </w:r>
      <w:proofErr w:type="gramStart"/>
      <w:r>
        <w:rPr>
          <w:sz w:val="18"/>
        </w:rPr>
        <w:t xml:space="preserve">you </w:t>
      </w:r>
      <w:r w:rsidR="00716A55">
        <w:rPr>
          <w:sz w:val="18"/>
        </w:rPr>
        <w:t xml:space="preserve"> maintain</w:t>
      </w:r>
      <w:proofErr w:type="gramEnd"/>
      <w:r w:rsidR="00716A55">
        <w:rPr>
          <w:sz w:val="18"/>
        </w:rPr>
        <w:t xml:space="preserve"> with</w:t>
      </w:r>
      <w:r>
        <w:rPr>
          <w:sz w:val="18"/>
        </w:rPr>
        <w:t xml:space="preserve"> SOLTI we may be able to publish your identification data (name, surname and corporate mail) in scientific reports, annual accounts, meeting minutes, informative brochures in case of papers, certificates, and documentation to financing entities.</w:t>
      </w:r>
    </w:p>
    <w:p w14:paraId="6ACBB1E5" w14:textId="77777777" w:rsidR="00A647D1" w:rsidRPr="00F87536" w:rsidRDefault="00A647D1" w:rsidP="00A647D1">
      <w:pPr>
        <w:jc w:val="both"/>
        <w:rPr>
          <w:sz w:val="18"/>
          <w:szCs w:val="18"/>
        </w:rPr>
      </w:pPr>
      <w:r>
        <w:rPr>
          <w:sz w:val="18"/>
        </w:rPr>
        <w:t xml:space="preserve">Also, by checking the corresponding box below you consent for us to send you information and newsletters by any means, including electronic, about meetings, events, </w:t>
      </w:r>
      <w:proofErr w:type="gramStart"/>
      <w:r>
        <w:rPr>
          <w:sz w:val="18"/>
        </w:rPr>
        <w:t>activities</w:t>
      </w:r>
      <w:proofErr w:type="gramEnd"/>
      <w:r>
        <w:rPr>
          <w:sz w:val="18"/>
        </w:rPr>
        <w:t xml:space="preserve"> and news related to the management of cancer clinical trials, as well as their planning and logistics activities and circulation and corporate successes.</w:t>
      </w:r>
    </w:p>
    <w:p w14:paraId="23748A77" w14:textId="77777777" w:rsidR="00A647D1" w:rsidRPr="00F87536" w:rsidRDefault="00A647D1" w:rsidP="00A647D1">
      <w:pPr>
        <w:contextualSpacing/>
        <w:jc w:val="both"/>
        <w:rPr>
          <w:sz w:val="18"/>
          <w:szCs w:val="18"/>
        </w:rPr>
      </w:pPr>
      <w:proofErr w:type="gramStart"/>
      <w:r w:rsidRPr="00BE4E4E">
        <w:rPr>
          <w:sz w:val="18"/>
          <w:highlight w:val="yellow"/>
        </w:rPr>
        <w:t xml:space="preserve">(  </w:t>
      </w:r>
      <w:proofErr w:type="gramEnd"/>
      <w:r w:rsidRPr="00BE4E4E">
        <w:rPr>
          <w:sz w:val="18"/>
          <w:highlight w:val="yellow"/>
        </w:rPr>
        <w:t xml:space="preserve"> )</w:t>
      </w:r>
      <w:r>
        <w:rPr>
          <w:sz w:val="18"/>
        </w:rPr>
        <w:t xml:space="preserve">  Check this box if you wish to receive such business communications.</w:t>
      </w:r>
    </w:p>
    <w:p w14:paraId="48F0BCD7" w14:textId="77777777" w:rsidR="00A647D1" w:rsidRDefault="00A647D1" w:rsidP="00A647D1">
      <w:pPr>
        <w:spacing w:after="0" w:line="240" w:lineRule="auto"/>
        <w:contextualSpacing/>
        <w:jc w:val="both"/>
        <w:rPr>
          <w:sz w:val="18"/>
          <w:szCs w:val="18"/>
        </w:rPr>
      </w:pPr>
    </w:p>
    <w:p w14:paraId="56895421" w14:textId="77777777" w:rsidR="00A647D1" w:rsidRPr="00F87536" w:rsidRDefault="00A647D1" w:rsidP="00A647D1">
      <w:pPr>
        <w:jc w:val="both"/>
        <w:rPr>
          <w:sz w:val="18"/>
          <w:szCs w:val="18"/>
        </w:rPr>
      </w:pPr>
      <w:r>
        <w:rPr>
          <w:sz w:val="18"/>
        </w:rPr>
        <w:t xml:space="preserve">Likewise, checking the corresponding box below you consent for us to provide your data to Fundación SOLTI [the SOLTI Foundation] so that this Foundation may send you information by any means, including electronic, about meetings, events, </w:t>
      </w:r>
      <w:proofErr w:type="gramStart"/>
      <w:r>
        <w:rPr>
          <w:sz w:val="18"/>
        </w:rPr>
        <w:t>activities</w:t>
      </w:r>
      <w:proofErr w:type="gramEnd"/>
      <w:r>
        <w:rPr>
          <w:sz w:val="18"/>
        </w:rPr>
        <w:t xml:space="preserve"> and news related to said Foundation, as well as corporate successes.</w:t>
      </w:r>
    </w:p>
    <w:p w14:paraId="6D6D4F86" w14:textId="77777777" w:rsidR="00A647D1" w:rsidRPr="00F87536" w:rsidRDefault="00A647D1" w:rsidP="00A647D1">
      <w:pPr>
        <w:jc w:val="both"/>
        <w:rPr>
          <w:sz w:val="18"/>
          <w:szCs w:val="18"/>
        </w:rPr>
      </w:pPr>
      <w:proofErr w:type="gramStart"/>
      <w:r w:rsidRPr="00BE4E4E">
        <w:rPr>
          <w:sz w:val="18"/>
          <w:highlight w:val="yellow"/>
        </w:rPr>
        <w:t xml:space="preserve">(  </w:t>
      </w:r>
      <w:proofErr w:type="gramEnd"/>
      <w:r w:rsidRPr="00BE4E4E">
        <w:rPr>
          <w:sz w:val="18"/>
          <w:highlight w:val="yellow"/>
        </w:rPr>
        <w:t xml:space="preserve"> )</w:t>
      </w:r>
      <w:r>
        <w:rPr>
          <w:sz w:val="18"/>
        </w:rPr>
        <w:t xml:space="preserve">  Check this box if you agree that we can provide your data to the SOLTI Foundation for the purposes indicated in the previous paragraph.</w:t>
      </w:r>
    </w:p>
    <w:p w14:paraId="1590CA35" w14:textId="77777777" w:rsidR="00A647D1" w:rsidRPr="000C28EE" w:rsidRDefault="00A647D1" w:rsidP="00A647D1">
      <w:pPr>
        <w:contextualSpacing/>
        <w:jc w:val="both"/>
        <w:rPr>
          <w:sz w:val="18"/>
          <w:szCs w:val="18"/>
        </w:rPr>
      </w:pPr>
      <w:r>
        <w:rPr>
          <w:sz w:val="18"/>
        </w:rPr>
        <w:t>You may choose not to consent to receiving these business communications from SOLTI and the SOLTI Foundation without affecting any other relationship you may have with SOLTI. You may also revoke your consent at any time.</w:t>
      </w:r>
    </w:p>
    <w:p w14:paraId="6EAA16E9" w14:textId="2ABCD800" w:rsidR="00A647D1" w:rsidRPr="000C28EE" w:rsidRDefault="00A647D1" w:rsidP="00A647D1">
      <w:pPr>
        <w:jc w:val="both"/>
        <w:rPr>
          <w:sz w:val="18"/>
          <w:szCs w:val="18"/>
        </w:rPr>
      </w:pPr>
      <w:r>
        <w:rPr>
          <w:sz w:val="18"/>
        </w:rPr>
        <w:t>In accordance with the provisions of Organic Law 1/1982 of 5 May on the Civil Protection of the Right to Honour, to Personal and Family Privacy and to One's Own Image,</w:t>
      </w:r>
      <w:r w:rsidR="00E44E2A" w:rsidRPr="00E44E2A">
        <w:t xml:space="preserve"> </w:t>
      </w:r>
      <w:r w:rsidR="00E44E2A" w:rsidRPr="00E44E2A">
        <w:rPr>
          <w:sz w:val="18"/>
        </w:rPr>
        <w:t>by checking the box shown below</w:t>
      </w:r>
      <w:r w:rsidR="00E44E2A">
        <w:rPr>
          <w:sz w:val="18"/>
        </w:rPr>
        <w:t>.</w:t>
      </w:r>
      <w:r>
        <w:rPr>
          <w:sz w:val="18"/>
        </w:rPr>
        <w:t xml:space="preserve"> SOLTI is authorised to include your images and voice in the media and communication tools (web pages, social networks,</w:t>
      </w:r>
      <w:r w:rsidR="00E44E2A" w:rsidRPr="00E44E2A">
        <w:t xml:space="preserve"> </w:t>
      </w:r>
      <w:r w:rsidR="00E44E2A" w:rsidRPr="00E44E2A">
        <w:rPr>
          <w:sz w:val="18"/>
        </w:rPr>
        <w:t>property of SOLTI Association or Foundation</w:t>
      </w:r>
      <w:r w:rsidR="00E44E2A">
        <w:rPr>
          <w:sz w:val="18"/>
        </w:rPr>
        <w:t>,</w:t>
      </w:r>
      <w:r>
        <w:rPr>
          <w:sz w:val="18"/>
        </w:rPr>
        <w:t xml:space="preserve"> YouTube, magazines, videos, media, reports, posters) it considers appropriate </w:t>
      </w:r>
      <w:proofErr w:type="gramStart"/>
      <w:r>
        <w:rPr>
          <w:sz w:val="18"/>
        </w:rPr>
        <w:t>in order to</w:t>
      </w:r>
      <w:proofErr w:type="gramEnd"/>
      <w:r>
        <w:rPr>
          <w:sz w:val="18"/>
        </w:rPr>
        <w:t xml:space="preserve"> disseminate the services and products offered by SOLTI. SOLTI may not use these images or voice for any other purposes but those stated above. </w:t>
      </w:r>
    </w:p>
    <w:p w14:paraId="0E3DE9AD" w14:textId="77777777" w:rsidR="00A647D1" w:rsidRPr="000C28EE" w:rsidRDefault="00A647D1" w:rsidP="00A647D1">
      <w:pPr>
        <w:jc w:val="both"/>
        <w:rPr>
          <w:sz w:val="18"/>
          <w:szCs w:val="18"/>
        </w:rPr>
      </w:pPr>
      <w:proofErr w:type="gramStart"/>
      <w:r w:rsidRPr="00BE4E4E">
        <w:rPr>
          <w:sz w:val="18"/>
          <w:highlight w:val="yellow"/>
        </w:rPr>
        <w:t>(  )</w:t>
      </w:r>
      <w:proofErr w:type="gramEnd"/>
      <w:r>
        <w:rPr>
          <w:sz w:val="18"/>
        </w:rPr>
        <w:t xml:space="preserve"> Check this box if you authorise SOLTI to manage your image and voice under the terms and conditions described in the previous paragraph.  </w:t>
      </w:r>
    </w:p>
    <w:p w14:paraId="783A3D3A" w14:textId="77777777" w:rsidR="00A647D1" w:rsidRPr="000C28EE" w:rsidRDefault="00A647D1" w:rsidP="00A647D1">
      <w:pPr>
        <w:jc w:val="both"/>
        <w:rPr>
          <w:sz w:val="18"/>
          <w:szCs w:val="18"/>
        </w:rPr>
      </w:pPr>
      <w:r>
        <w:rPr>
          <w:sz w:val="18"/>
        </w:rPr>
        <w:t>If you do not authorise the capture of your image and your voice under the terms and conditions described above, this will not prejudice the performance of the relationship between the two parties. Likewise, you may revoke your consent at any time.</w:t>
      </w:r>
    </w:p>
    <w:p w14:paraId="6D4BE0CA" w14:textId="5A03A994" w:rsidR="00A647D1" w:rsidRPr="000C28EE" w:rsidRDefault="00A647D1" w:rsidP="00A647D1">
      <w:pPr>
        <w:tabs>
          <w:tab w:val="left" w:pos="9639"/>
        </w:tabs>
        <w:jc w:val="both"/>
        <w:rPr>
          <w:sz w:val="18"/>
          <w:szCs w:val="18"/>
        </w:rPr>
      </w:pPr>
      <w:bookmarkStart w:id="0" w:name="_Hlk26869569"/>
      <w:r>
        <w:rPr>
          <w:sz w:val="18"/>
        </w:rPr>
        <w:t>Additionally, we advise that your data may be disclosed to the Tax Agency, Public Registries and Public Agencies with competence in the matter and to the banking entities necessary for managing the professional relationship, and in any other cases that are required by law or by the competent authorities. Likewise, your data may be provided, in your capacity as a researcher</w:t>
      </w:r>
      <w:r w:rsidR="00EA7D24">
        <w:rPr>
          <w:sz w:val="18"/>
        </w:rPr>
        <w:t xml:space="preserve"> or collaborator,</w:t>
      </w:r>
      <w:r>
        <w:rPr>
          <w:sz w:val="18"/>
        </w:rPr>
        <w:t xml:space="preserve"> in the research projects in which you participate, to health authorities, to Drug Research Ethics Committees (</w:t>
      </w:r>
      <w:proofErr w:type="spellStart"/>
      <w:r>
        <w:rPr>
          <w:sz w:val="18"/>
        </w:rPr>
        <w:t>CEIm</w:t>
      </w:r>
      <w:proofErr w:type="spellEnd"/>
      <w:r>
        <w:rPr>
          <w:sz w:val="18"/>
        </w:rPr>
        <w:t>), to sponsors</w:t>
      </w:r>
      <w:r w:rsidR="00EA7D24">
        <w:rPr>
          <w:sz w:val="18"/>
        </w:rPr>
        <w:t xml:space="preserve"> and</w:t>
      </w:r>
      <w:r w:rsidR="00EA7D24" w:rsidRPr="00EA7D24">
        <w:t xml:space="preserve"> </w:t>
      </w:r>
      <w:r w:rsidR="00EA7D24" w:rsidRPr="00EA7D24">
        <w:rPr>
          <w:sz w:val="18"/>
        </w:rPr>
        <w:t xml:space="preserve"> funding entities</w:t>
      </w:r>
      <w:r w:rsidR="00EA7D24">
        <w:rPr>
          <w:sz w:val="18"/>
        </w:rPr>
        <w:t>,</w:t>
      </w:r>
      <w:r>
        <w:rPr>
          <w:sz w:val="18"/>
        </w:rPr>
        <w:t xml:space="preserve"> of the research projects in which you participate, to clinical research service providers, auditors and inspectors, all of which are necessary to carry out the relevant procedures in relation to the research projects if applicable.</w:t>
      </w:r>
      <w:r w:rsidR="00EA7D24">
        <w:rPr>
          <w:sz w:val="18"/>
        </w:rPr>
        <w:t xml:space="preserve"> </w:t>
      </w:r>
      <w:r w:rsidR="00EA7D24" w:rsidRPr="00EA7D24">
        <w:rPr>
          <w:sz w:val="18"/>
        </w:rPr>
        <w:t>Your data may also be communicated to funding entities in the framework of negotiation processes for new projects.</w:t>
      </w:r>
    </w:p>
    <w:p w14:paraId="2FC841CC" w14:textId="3BA59F57" w:rsidR="00077C85" w:rsidRDefault="00A647D1" w:rsidP="00A647D1">
      <w:pPr>
        <w:tabs>
          <w:tab w:val="left" w:pos="9639"/>
        </w:tabs>
        <w:jc w:val="both"/>
        <w:rPr>
          <w:sz w:val="18"/>
        </w:rPr>
      </w:pPr>
      <w:bookmarkStart w:id="1" w:name="_Hlk26869539"/>
      <w:bookmarkEnd w:id="0"/>
      <w:r>
        <w:rPr>
          <w:sz w:val="18"/>
        </w:rPr>
        <w:t>We advise that, as a result of SOLTI contracting the hosting and maintenance service of the server where the clinical trial management programme (CTMS) is hosted, your data may be transferred to the service provider located outside the European Economic Area, Perficient Inc. in the USA, at 555 Maryville University Drive, Suite 600, St. Louis MO 63141, in charge of SOLTI treatment</w:t>
      </w:r>
      <w:r w:rsidR="003D0B7D">
        <w:rPr>
          <w:sz w:val="18"/>
        </w:rPr>
        <w:t xml:space="preserve">; </w:t>
      </w:r>
      <w:r w:rsidR="003D0B7D" w:rsidRPr="003D0B7D">
        <w:rPr>
          <w:sz w:val="18"/>
        </w:rPr>
        <w:t xml:space="preserve">as well as other possible ones provided by the </w:t>
      </w:r>
      <w:r w:rsidR="003D0B7D">
        <w:rPr>
          <w:sz w:val="18"/>
        </w:rPr>
        <w:t>Sponsor</w:t>
      </w:r>
      <w:r w:rsidR="003D0B7D" w:rsidRPr="003D0B7D">
        <w:rPr>
          <w:sz w:val="18"/>
        </w:rPr>
        <w:t xml:space="preserve"> of the specific study in which you are going to participate</w:t>
      </w:r>
      <w:r w:rsidR="003D0B7D">
        <w:rPr>
          <w:sz w:val="18"/>
        </w:rPr>
        <w:t>.</w:t>
      </w:r>
      <w:r>
        <w:rPr>
          <w:sz w:val="18"/>
        </w:rPr>
        <w:t xml:space="preserve"> In this regard, we advise that SOLTI has signed with Perficient the standard contractual clauses adopted by the </w:t>
      </w:r>
      <w:r w:rsidR="00077C85">
        <w:rPr>
          <w:sz w:val="18"/>
        </w:rPr>
        <w:t xml:space="preserve">European </w:t>
      </w:r>
      <w:r>
        <w:rPr>
          <w:sz w:val="18"/>
        </w:rPr>
        <w:t xml:space="preserve">Commission, </w:t>
      </w:r>
      <w:proofErr w:type="gramStart"/>
      <w:r w:rsidR="00077C85" w:rsidRPr="00077C85">
        <w:rPr>
          <w:sz w:val="18"/>
        </w:rPr>
        <w:t>In</w:t>
      </w:r>
      <w:proofErr w:type="gramEnd"/>
      <w:r w:rsidR="00077C85" w:rsidRPr="00077C85">
        <w:rPr>
          <w:sz w:val="18"/>
        </w:rPr>
        <w:t xml:space="preserve"> addition, SOLTI has adopted additional technical measures to guarantee an adequate level of protection</w:t>
      </w:r>
      <w:r w:rsidR="00077C85">
        <w:rPr>
          <w:sz w:val="18"/>
        </w:rPr>
        <w:t>.</w:t>
      </w:r>
    </w:p>
    <w:p w14:paraId="5BDE98E2" w14:textId="77777777" w:rsidR="00077C85" w:rsidRDefault="00077C85" w:rsidP="00A647D1">
      <w:pPr>
        <w:tabs>
          <w:tab w:val="left" w:pos="9639"/>
        </w:tabs>
        <w:jc w:val="both"/>
        <w:rPr>
          <w:sz w:val="18"/>
        </w:rPr>
      </w:pPr>
    </w:p>
    <w:p w14:paraId="0950DFF3" w14:textId="7EAC1762" w:rsidR="00077C85" w:rsidRDefault="00077C85" w:rsidP="00A647D1">
      <w:pPr>
        <w:tabs>
          <w:tab w:val="left" w:pos="9639"/>
        </w:tabs>
        <w:jc w:val="both"/>
        <w:rPr>
          <w:sz w:val="18"/>
        </w:rPr>
      </w:pPr>
    </w:p>
    <w:p w14:paraId="2B0A0DF4" w14:textId="3D025A06" w:rsidR="00077C85" w:rsidRDefault="00077C85" w:rsidP="00A647D1">
      <w:pPr>
        <w:tabs>
          <w:tab w:val="left" w:pos="9639"/>
        </w:tabs>
        <w:jc w:val="both"/>
        <w:rPr>
          <w:sz w:val="18"/>
        </w:rPr>
      </w:pPr>
      <w:r w:rsidRPr="00077C85">
        <w:rPr>
          <w:sz w:val="18"/>
        </w:rPr>
        <w:t xml:space="preserve">Likewise, we inform you that, </w:t>
      </w:r>
      <w:proofErr w:type="gramStart"/>
      <w:r w:rsidRPr="00077C85">
        <w:rPr>
          <w:sz w:val="18"/>
        </w:rPr>
        <w:t>as a result of</w:t>
      </w:r>
      <w:proofErr w:type="gramEnd"/>
      <w:r w:rsidRPr="00077C85">
        <w:rPr>
          <w:sz w:val="18"/>
        </w:rPr>
        <w:t xml:space="preserve"> the contracting by SOLTI of the electronic signature service, your data may be transferred to the service provider located outside the European Economic Area, DocuSign, Inc., an entity located at 221 Main Street, Suite 1550, San Francisco, CA 94105, SOLTI's data processor, as well as other affiliated entities of DocuSign, Inc. sub-processors. In this sense, we inform you that DocuSign has Binding Corporate Rules approved by the Irish Control Authority, and has adopted additional technical measures, therefore offering adequate guarantees regarding international data transfers </w:t>
      </w:r>
      <w:proofErr w:type="gramStart"/>
      <w:r w:rsidRPr="00077C85">
        <w:rPr>
          <w:sz w:val="18"/>
        </w:rPr>
        <w:t>as a result of</w:t>
      </w:r>
      <w:proofErr w:type="gramEnd"/>
      <w:r w:rsidRPr="00077C85">
        <w:rPr>
          <w:sz w:val="18"/>
        </w:rPr>
        <w:t xml:space="preserve"> hiring this provider.</w:t>
      </w:r>
    </w:p>
    <w:p w14:paraId="58B65823" w14:textId="575C0D6C" w:rsidR="00A647D1" w:rsidRDefault="00A647D1" w:rsidP="00A647D1">
      <w:pPr>
        <w:tabs>
          <w:tab w:val="left" w:pos="9639"/>
        </w:tabs>
        <w:jc w:val="both"/>
        <w:rPr>
          <w:sz w:val="18"/>
        </w:rPr>
      </w:pPr>
      <w:r>
        <w:rPr>
          <w:sz w:val="18"/>
        </w:rPr>
        <w:t xml:space="preserve">You will be advised beforehand if other international transfers of your data are made. In this case, the international transfer will be made to recipients in countries whose data protection level meets European Union standards. In the event that some of these recipients are in third countries with which there is no European Commission adequacy decision, nor provide adequate guarantees ensuring an adequate level of protection, SOLTI will ensure the protection of your data by signing the standard contractual clauses approved by the European </w:t>
      </w:r>
      <w:proofErr w:type="gramStart"/>
      <w:r>
        <w:rPr>
          <w:sz w:val="18"/>
        </w:rPr>
        <w:t>Commission</w:t>
      </w:r>
      <w:r w:rsidR="00077C85">
        <w:rPr>
          <w:sz w:val="18"/>
        </w:rPr>
        <w:t xml:space="preserve">, </w:t>
      </w:r>
      <w:r w:rsidR="00077C85" w:rsidRPr="00077C85">
        <w:rPr>
          <w:sz w:val="18"/>
        </w:rPr>
        <w:t>and</w:t>
      </w:r>
      <w:proofErr w:type="gramEnd"/>
      <w:r w:rsidR="00077C85" w:rsidRPr="00077C85">
        <w:rPr>
          <w:sz w:val="18"/>
        </w:rPr>
        <w:t xml:space="preserve"> adopting additional technical measures to ensure an adequate level of protection.</w:t>
      </w:r>
    </w:p>
    <w:bookmarkEnd w:id="1"/>
    <w:p w14:paraId="115BE740" w14:textId="77777777" w:rsidR="00A647D1" w:rsidRPr="000C28EE" w:rsidRDefault="00A647D1" w:rsidP="00A647D1">
      <w:pPr>
        <w:jc w:val="both"/>
        <w:rPr>
          <w:sz w:val="18"/>
          <w:szCs w:val="18"/>
        </w:rPr>
      </w:pPr>
      <w:r>
        <w:rPr>
          <w:sz w:val="18"/>
        </w:rPr>
        <w:t>The bases for the licit processing of your data will be the following:</w:t>
      </w:r>
    </w:p>
    <w:p w14:paraId="7D55E2FA" w14:textId="50BBBE31" w:rsidR="00077C85" w:rsidRPr="000C28EE" w:rsidRDefault="00077C85" w:rsidP="00A647D1">
      <w:pPr>
        <w:pStyle w:val="Prrafodelista"/>
        <w:numPr>
          <w:ilvl w:val="0"/>
          <w:numId w:val="17"/>
        </w:numPr>
        <w:spacing w:after="0" w:line="240" w:lineRule="auto"/>
        <w:jc w:val="both"/>
        <w:rPr>
          <w:sz w:val="18"/>
          <w:szCs w:val="18"/>
        </w:rPr>
      </w:pPr>
      <w:r w:rsidRPr="00077C85">
        <w:rPr>
          <w:sz w:val="18"/>
          <w:szCs w:val="18"/>
        </w:rPr>
        <w:t xml:space="preserve">For the management of the professional relationship, the execution of the contractual relationship, as well as the fulfilment of legal obligations applicable to SOLTI, where </w:t>
      </w:r>
      <w:proofErr w:type="gramStart"/>
      <w:r w:rsidRPr="00077C85">
        <w:rPr>
          <w:sz w:val="18"/>
          <w:szCs w:val="18"/>
        </w:rPr>
        <w:t>appropriate;</w:t>
      </w:r>
      <w:proofErr w:type="gramEnd"/>
    </w:p>
    <w:p w14:paraId="136CE3B4" w14:textId="77777777" w:rsidR="00A647D1" w:rsidRPr="000C28EE" w:rsidRDefault="00A647D1" w:rsidP="00A647D1">
      <w:pPr>
        <w:pStyle w:val="Prrafodelista"/>
        <w:numPr>
          <w:ilvl w:val="0"/>
          <w:numId w:val="17"/>
        </w:numPr>
        <w:tabs>
          <w:tab w:val="left" w:pos="9639"/>
        </w:tabs>
        <w:spacing w:after="0" w:line="240" w:lineRule="auto"/>
        <w:jc w:val="both"/>
        <w:rPr>
          <w:sz w:val="18"/>
          <w:szCs w:val="18"/>
        </w:rPr>
      </w:pPr>
      <w:r>
        <w:rPr>
          <w:sz w:val="18"/>
        </w:rPr>
        <w:t>For sending business communications, for disclosing your data to the SOLTI Foundation for sending business communications, and for the capture and publication of your image and voice, your consent.</w:t>
      </w:r>
    </w:p>
    <w:p w14:paraId="536836AC" w14:textId="77777777" w:rsidR="00A647D1" w:rsidRDefault="00A647D1" w:rsidP="00A647D1">
      <w:pPr>
        <w:jc w:val="both"/>
        <w:rPr>
          <w:sz w:val="18"/>
          <w:szCs w:val="18"/>
        </w:rPr>
      </w:pPr>
      <w:bookmarkStart w:id="2" w:name="_Hlk26869649"/>
    </w:p>
    <w:p w14:paraId="60064CDC" w14:textId="30C20D3F" w:rsidR="00A647D1" w:rsidRPr="000C28EE" w:rsidRDefault="00A647D1" w:rsidP="00A647D1">
      <w:pPr>
        <w:jc w:val="both"/>
        <w:rPr>
          <w:sz w:val="18"/>
          <w:szCs w:val="18"/>
        </w:rPr>
      </w:pPr>
      <w:r>
        <w:rPr>
          <w:sz w:val="18"/>
        </w:rPr>
        <w:t xml:space="preserve">Your data will be kept </w:t>
      </w:r>
      <w:proofErr w:type="gramStart"/>
      <w:r>
        <w:rPr>
          <w:sz w:val="18"/>
        </w:rPr>
        <w:t>as long as</w:t>
      </w:r>
      <w:proofErr w:type="gramEnd"/>
      <w:r>
        <w:rPr>
          <w:sz w:val="18"/>
        </w:rPr>
        <w:t xml:space="preserve"> the professional relationship is maintained; for the term established by the regulations applicable to each of the financing entities in each case in which the researcher</w:t>
      </w:r>
      <w:r w:rsidR="00077C85">
        <w:rPr>
          <w:sz w:val="18"/>
        </w:rPr>
        <w:t xml:space="preserve"> or collaborator</w:t>
      </w:r>
      <w:r>
        <w:rPr>
          <w:sz w:val="18"/>
        </w:rPr>
        <w:t xml:space="preserve"> has participated; as long as you do not object to it for the purposes for which we have requested your consent; and, in any case, during the limitation periods established by the applicable legislation.</w:t>
      </w:r>
    </w:p>
    <w:bookmarkEnd w:id="2"/>
    <w:p w14:paraId="6CBF6EBC" w14:textId="77777777" w:rsidR="00A647D1" w:rsidRPr="000C28EE" w:rsidRDefault="00A647D1" w:rsidP="00A647D1">
      <w:pPr>
        <w:jc w:val="both"/>
        <w:rPr>
          <w:sz w:val="18"/>
          <w:szCs w:val="18"/>
        </w:rPr>
      </w:pPr>
      <w:r>
        <w:rPr>
          <w:sz w:val="18"/>
        </w:rPr>
        <w:t xml:space="preserve">If you, as </w:t>
      </w:r>
      <w:bookmarkStart w:id="3" w:name="_Hlk26871252"/>
      <w:r>
        <w:rPr>
          <w:sz w:val="18"/>
        </w:rPr>
        <w:t>Principal Investigator or head of a research group</w:t>
      </w:r>
      <w:bookmarkEnd w:id="3"/>
      <w:r>
        <w:rPr>
          <w:sz w:val="18"/>
        </w:rPr>
        <w:t xml:space="preserve"> provide the personal data of members of your research group, guarantee that in obtaining said personal data you have complied with the current regulations on data protection, and in this regard, ensure that those affected by this have been informed of the origin of their data, purposes, recipients, legitimacy of the processing, data retention period, means to request the exercise of rights and, where appropriate, contact details of the Data Protection Officer (DPO).</w:t>
      </w:r>
    </w:p>
    <w:p w14:paraId="593B12A2" w14:textId="5774A914" w:rsidR="00A647D1" w:rsidRPr="000C28EE" w:rsidRDefault="00D92809" w:rsidP="00A647D1">
      <w:pPr>
        <w:jc w:val="both"/>
        <w:rPr>
          <w:sz w:val="18"/>
          <w:szCs w:val="18"/>
        </w:rPr>
      </w:pPr>
      <w:r w:rsidRPr="00D92809">
        <w:rPr>
          <w:sz w:val="18"/>
          <w:szCs w:val="18"/>
        </w:rPr>
        <w:t xml:space="preserve">You can exercise your rights of access, rectification, deletion, opposition and no longer be the subject of automated individual decisions (including profiling), portability and limitation of the processing of your data by contacting SOLTI at the postal address C / Balmes 89, 3-7º, 08008 de Barcelona, ​​or to the email </w:t>
      </w:r>
      <w:r w:rsidRPr="00D92809">
        <w:rPr>
          <w:b/>
          <w:bCs/>
          <w:sz w:val="18"/>
          <w:szCs w:val="18"/>
        </w:rPr>
        <w:t>protecciondedatos@gruposolti.org</w:t>
      </w:r>
      <w:r w:rsidRPr="00D92809">
        <w:rPr>
          <w:sz w:val="18"/>
          <w:szCs w:val="18"/>
        </w:rPr>
        <w:t>, for which we may request documentation that proves your identity if necessary. You have the right to file a claim with the Spanish Data Protection Agency (AEPD), if you consider your rights have been infringed.</w:t>
      </w:r>
    </w:p>
    <w:p w14:paraId="4A46AAEA" w14:textId="77777777" w:rsidR="00A647D1" w:rsidRPr="000C28EE" w:rsidRDefault="00A647D1" w:rsidP="00A647D1">
      <w:pPr>
        <w:pStyle w:val="NormalWeb"/>
        <w:spacing w:before="0" w:beforeAutospacing="0" w:after="0" w:afterAutospacing="0"/>
        <w:jc w:val="both"/>
        <w:rPr>
          <w:rFonts w:asciiTheme="minorHAnsi" w:eastAsiaTheme="minorEastAsia" w:hAnsiTheme="minorHAnsi" w:cstheme="minorBidi"/>
          <w:b/>
          <w:bCs/>
          <w:sz w:val="18"/>
          <w:szCs w:val="18"/>
        </w:rPr>
      </w:pPr>
      <w:r>
        <w:rPr>
          <w:rFonts w:asciiTheme="minorHAnsi" w:hAnsiTheme="minorHAnsi"/>
          <w:b/>
          <w:sz w:val="18"/>
        </w:rPr>
        <w:t>SOLTI's Data Protection Officer (DPO):</w:t>
      </w:r>
    </w:p>
    <w:p w14:paraId="4CE8B84D" w14:textId="61B90A07" w:rsidR="00D92809" w:rsidRPr="00BE4E4E" w:rsidRDefault="00D92809" w:rsidP="00A647D1">
      <w:pPr>
        <w:pStyle w:val="texto"/>
        <w:spacing w:line="240" w:lineRule="exact"/>
        <w:rPr>
          <w:lang w:val="es-ES"/>
        </w:rPr>
      </w:pPr>
      <w:proofErr w:type="spellStart"/>
      <w:r w:rsidRPr="00BE4E4E">
        <w:rPr>
          <w:lang w:val="es-ES"/>
        </w:rPr>
        <w:t>Alaro</w:t>
      </w:r>
      <w:proofErr w:type="spellEnd"/>
      <w:r w:rsidRPr="00BE4E4E">
        <w:rPr>
          <w:lang w:val="es-ES"/>
        </w:rPr>
        <w:t xml:space="preserve"> Avant, SL</w:t>
      </w:r>
    </w:p>
    <w:p w14:paraId="1417B996" w14:textId="021C016C" w:rsidR="00A647D1" w:rsidRPr="00BE4E4E" w:rsidRDefault="0085605B" w:rsidP="00A647D1">
      <w:pPr>
        <w:pStyle w:val="texto"/>
        <w:spacing w:line="240" w:lineRule="exact"/>
        <w:rPr>
          <w:rFonts w:asciiTheme="minorHAnsi" w:eastAsiaTheme="minorEastAsia" w:hAnsiTheme="minorHAnsi" w:cstheme="minorBidi"/>
          <w:sz w:val="18"/>
          <w:szCs w:val="18"/>
          <w:lang w:val="es-ES"/>
        </w:rPr>
      </w:pPr>
      <w:hyperlink r:id="rId8" w:history="1">
        <w:r w:rsidR="00D92809" w:rsidRPr="00BE4E4E">
          <w:rPr>
            <w:rStyle w:val="Hipervnculo"/>
            <w:rFonts w:asciiTheme="minorHAnsi" w:hAnsiTheme="minorHAnsi"/>
            <w:sz w:val="18"/>
            <w:lang w:val="es-ES"/>
          </w:rPr>
          <w:t>protecciondedatos@gruposolti.org</w:t>
        </w:r>
      </w:hyperlink>
    </w:p>
    <w:p w14:paraId="6D377C84" w14:textId="77777777" w:rsidR="00A647D1" w:rsidRPr="00BE4E4E" w:rsidRDefault="00A647D1" w:rsidP="00A647D1">
      <w:pPr>
        <w:pStyle w:val="texto"/>
        <w:spacing w:line="240" w:lineRule="exact"/>
        <w:rPr>
          <w:rFonts w:asciiTheme="minorHAnsi" w:eastAsiaTheme="minorEastAsia" w:hAnsiTheme="minorHAnsi" w:cstheme="minorBidi"/>
          <w:sz w:val="18"/>
          <w:szCs w:val="18"/>
          <w:lang w:val="es-ES"/>
        </w:rPr>
      </w:pPr>
    </w:p>
    <w:p w14:paraId="04B0C9AB" w14:textId="77777777" w:rsidR="00A647D1" w:rsidRPr="00BE4E4E" w:rsidRDefault="00A647D1" w:rsidP="00A647D1">
      <w:pPr>
        <w:pStyle w:val="texto"/>
        <w:spacing w:line="240" w:lineRule="exact"/>
        <w:rPr>
          <w:rFonts w:asciiTheme="minorHAnsi" w:eastAsiaTheme="minorEastAsia" w:hAnsiTheme="minorHAnsi" w:cstheme="minorBidi"/>
          <w:sz w:val="18"/>
          <w:szCs w:val="18"/>
          <w:lang w:val="es-ES"/>
        </w:rPr>
      </w:pPr>
    </w:p>
    <w:p w14:paraId="54A59F75" w14:textId="77777777" w:rsidR="00A647D1" w:rsidRPr="00A647D1" w:rsidRDefault="00A647D1" w:rsidP="00A647D1">
      <w:pPr>
        <w:jc w:val="both"/>
        <w:rPr>
          <w:b/>
          <w:sz w:val="20"/>
          <w:szCs w:val="20"/>
        </w:rPr>
      </w:pPr>
      <w:r w:rsidRPr="00A647D1">
        <w:rPr>
          <w:b/>
          <w:sz w:val="20"/>
        </w:rPr>
        <w:t>Name:</w:t>
      </w:r>
    </w:p>
    <w:p w14:paraId="70E32DE2" w14:textId="77777777" w:rsidR="00A647D1" w:rsidRPr="00A647D1" w:rsidRDefault="00A647D1" w:rsidP="00A647D1">
      <w:pPr>
        <w:jc w:val="both"/>
        <w:rPr>
          <w:b/>
          <w:sz w:val="20"/>
          <w:szCs w:val="20"/>
        </w:rPr>
      </w:pPr>
    </w:p>
    <w:p w14:paraId="566423E5" w14:textId="77777777" w:rsidR="00A647D1" w:rsidRPr="00A647D1" w:rsidRDefault="00A647D1" w:rsidP="00A647D1">
      <w:pPr>
        <w:jc w:val="both"/>
        <w:rPr>
          <w:b/>
          <w:sz w:val="20"/>
          <w:szCs w:val="20"/>
        </w:rPr>
      </w:pPr>
      <w:r w:rsidRPr="00A647D1">
        <w:rPr>
          <w:b/>
          <w:sz w:val="20"/>
        </w:rPr>
        <w:t>Date:</w:t>
      </w:r>
    </w:p>
    <w:p w14:paraId="5AC1FE80" w14:textId="77777777" w:rsidR="00A647D1" w:rsidRPr="00A647D1" w:rsidRDefault="00A647D1" w:rsidP="00A647D1">
      <w:pPr>
        <w:jc w:val="both"/>
        <w:rPr>
          <w:b/>
          <w:sz w:val="20"/>
          <w:szCs w:val="20"/>
        </w:rPr>
      </w:pPr>
    </w:p>
    <w:p w14:paraId="5F4D6D6F" w14:textId="77777777" w:rsidR="00A647D1" w:rsidRPr="0034212E" w:rsidRDefault="00A647D1" w:rsidP="00A647D1">
      <w:pPr>
        <w:jc w:val="both"/>
        <w:rPr>
          <w:b/>
          <w:sz w:val="20"/>
          <w:szCs w:val="20"/>
        </w:rPr>
      </w:pPr>
      <w:r>
        <w:rPr>
          <w:b/>
          <w:sz w:val="20"/>
        </w:rPr>
        <w:t>Signature:</w:t>
      </w:r>
    </w:p>
    <w:p w14:paraId="386C1B9C" w14:textId="77777777" w:rsidR="00A647D1" w:rsidRDefault="00A647D1" w:rsidP="00A647D1">
      <w:pPr>
        <w:jc w:val="both"/>
        <w:rPr>
          <w:sz w:val="20"/>
          <w:szCs w:val="20"/>
        </w:rPr>
      </w:pPr>
    </w:p>
    <w:p w14:paraId="266BF2CF" w14:textId="77777777" w:rsidR="00A647D1" w:rsidRPr="000C28EE" w:rsidRDefault="00A647D1" w:rsidP="00A647D1">
      <w:pPr>
        <w:pStyle w:val="texto"/>
        <w:spacing w:line="240" w:lineRule="exact"/>
        <w:rPr>
          <w:rFonts w:asciiTheme="minorHAnsi" w:eastAsiaTheme="minorEastAsia" w:hAnsiTheme="minorHAnsi" w:cstheme="minorBidi"/>
          <w:sz w:val="18"/>
          <w:szCs w:val="18"/>
        </w:rPr>
      </w:pPr>
    </w:p>
    <w:p w14:paraId="609F9C5C" w14:textId="77777777" w:rsidR="006641C5" w:rsidRPr="005A2DE1" w:rsidRDefault="006641C5" w:rsidP="006641C5">
      <w:pPr>
        <w:rPr>
          <w:lang w:val="en-US"/>
        </w:rPr>
      </w:pPr>
    </w:p>
    <w:sectPr w:rsidR="006641C5" w:rsidRPr="005A2DE1" w:rsidSect="00A647D1">
      <w:headerReference w:type="default" r:id="rId9"/>
      <w:footerReference w:type="default" r:id="rId10"/>
      <w:pgSz w:w="11901" w:h="16817"/>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71C8" w14:textId="77777777" w:rsidR="0085605B" w:rsidRDefault="0085605B" w:rsidP="0043116A">
      <w:pPr>
        <w:spacing w:after="0" w:line="240" w:lineRule="auto"/>
      </w:pPr>
      <w:r>
        <w:separator/>
      </w:r>
    </w:p>
  </w:endnote>
  <w:endnote w:type="continuationSeparator" w:id="0">
    <w:p w14:paraId="5637773F" w14:textId="77777777" w:rsidR="0085605B" w:rsidRDefault="0085605B" w:rsidP="0043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w:altName w:val="Calibri"/>
    <w:panose1 w:val="00000000000000000000"/>
    <w:charset w:val="4D"/>
    <w:family w:val="auto"/>
    <w:notTrueType/>
    <w:pitch w:val="variable"/>
    <w:sig w:usb0="00000003" w:usb1="00000000" w:usb2="00000000" w:usb3="00000000" w:csb0="00000001" w:csb1="00000000"/>
  </w:font>
  <w:font w:name="Interstate Light">
    <w:altName w:val="Calibri"/>
    <w:panose1 w:val="00000000000000000000"/>
    <w:charset w:val="00"/>
    <w:family w:val="modern"/>
    <w:notTrueType/>
    <w:pitch w:val="variable"/>
    <w:sig w:usb0="A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22DE" w14:textId="04214C99" w:rsidR="00F87A42" w:rsidRPr="003E6486" w:rsidRDefault="001B1318" w:rsidP="00A647D1">
    <w:pPr>
      <w:pStyle w:val="Piedepgina"/>
      <w:rPr>
        <w:rFonts w:ascii="Interstate" w:hAnsi="Interstate"/>
        <w:i/>
        <w:iCs/>
        <w:color w:val="000000" w:themeColor="text1"/>
        <w:sz w:val="16"/>
        <w:szCs w:val="16"/>
        <w:lang w:val="en-US"/>
      </w:rPr>
    </w:pPr>
    <w:r w:rsidRPr="003C6406">
      <w:rPr>
        <w:rFonts w:ascii="Interstate Light" w:hAnsi="Interstate Light"/>
        <w:b/>
        <w:bCs/>
        <w:noProof/>
        <w:color w:val="777877"/>
        <w:sz w:val="18"/>
        <w:szCs w:val="18"/>
        <w:lang w:val="en-US"/>
      </w:rPr>
      <mc:AlternateContent>
        <mc:Choice Requires="wps">
          <w:drawing>
            <wp:anchor distT="0" distB="0" distL="114300" distR="114300" simplePos="0" relativeHeight="251665408" behindDoc="0" locked="0" layoutInCell="1" allowOverlap="1" wp14:anchorId="3B6EDB75" wp14:editId="227281CF">
              <wp:simplePos x="0" y="0"/>
              <wp:positionH relativeFrom="column">
                <wp:posOffset>-30480</wp:posOffset>
              </wp:positionH>
              <wp:positionV relativeFrom="paragraph">
                <wp:posOffset>-101600</wp:posOffset>
              </wp:positionV>
              <wp:extent cx="7724850" cy="0"/>
              <wp:effectExtent l="0" t="12700" r="34925" b="25400"/>
              <wp:wrapNone/>
              <wp:docPr id="1" name="Straight Connector 1"/>
              <wp:cNvGraphicFramePr/>
              <a:graphic xmlns:a="http://schemas.openxmlformats.org/drawingml/2006/main">
                <a:graphicData uri="http://schemas.microsoft.com/office/word/2010/wordprocessingShape">
                  <wps:wsp>
                    <wps:cNvCnPr/>
                    <wps:spPr>
                      <a:xfrm>
                        <a:off x="0" y="0"/>
                        <a:ext cx="7724850" cy="0"/>
                      </a:xfrm>
                      <a:prstGeom prst="line">
                        <a:avLst/>
                      </a:prstGeom>
                      <a:noFill/>
                      <a:ln w="38100" cap="flat" cmpd="sng" algn="ctr">
                        <a:gradFill flip="none" rotWithShape="1">
                          <a:gsLst>
                            <a:gs pos="13000">
                              <a:srgbClr val="4472C4">
                                <a:lumMod val="5000"/>
                                <a:lumOff val="95000"/>
                              </a:srgbClr>
                            </a:gs>
                            <a:gs pos="54000">
                              <a:srgbClr val="D8117D"/>
                            </a:gs>
                            <a:gs pos="100000">
                              <a:srgbClr val="D9292A"/>
                            </a:gs>
                          </a:gsLst>
                          <a:lin ang="0" scaled="1"/>
                          <a:tileRect/>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6020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pt" to="60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" strokeweight="3pt">
              <v:stroke joinstyle="miter"/>
            </v:line>
          </w:pict>
        </mc:Fallback>
      </mc:AlternateContent>
    </w:r>
    <w:r w:rsidR="00A647D1" w:rsidRPr="00554363">
      <w:rPr>
        <w:rFonts w:ascii="Interstate Light" w:hAnsi="Interstate Light"/>
        <w:b/>
        <w:bCs/>
        <w:color w:val="777877"/>
        <w:sz w:val="18"/>
        <w:szCs w:val="18"/>
        <w:lang w:val="en-US"/>
      </w:rPr>
      <w:t xml:space="preserve"> </w:t>
    </w:r>
    <w:r w:rsidR="00A647D1" w:rsidRPr="00A647D1">
      <w:rPr>
        <w:rFonts w:ascii="Interstate Light" w:hAnsi="Interstate Light"/>
        <w:b/>
        <w:bCs/>
        <w:color w:val="777877"/>
        <w:sz w:val="18"/>
        <w:szCs w:val="18"/>
        <w:lang w:val="en-US"/>
      </w:rPr>
      <w:t>This document is restricted to authorized personnel</w:t>
    </w:r>
    <w:r w:rsidR="00E81483">
      <w:rPr>
        <w:rFonts w:ascii="Interstate Light" w:hAnsi="Interstate Light"/>
        <w:b/>
        <w:bCs/>
        <w:color w:val="777877"/>
        <w:sz w:val="18"/>
        <w:szCs w:val="18"/>
        <w:lang w:val="en-US"/>
      </w:rPr>
      <w:t xml:space="preserve">        </w:t>
    </w:r>
    <w:r w:rsidR="00554363" w:rsidRPr="00554363">
      <w:rPr>
        <w:rFonts w:ascii="Interstate Light" w:hAnsi="Interstate Light"/>
        <w:b/>
        <w:bCs/>
        <w:color w:val="777877"/>
        <w:sz w:val="18"/>
        <w:szCs w:val="18"/>
        <w:lang w:val="en-US"/>
      </w:rPr>
      <w:ptab w:relativeTo="margin" w:alignment="center" w:leader="none"/>
    </w:r>
    <w:r w:rsidR="003E6486" w:rsidRPr="003E6486">
      <w:rPr>
        <w:rFonts w:ascii="Interstate Light" w:hAnsi="Interstate Light"/>
        <w:b/>
        <w:bCs/>
        <w:color w:val="777877"/>
        <w:sz w:val="18"/>
        <w:szCs w:val="18"/>
        <w:lang w:val="en-US"/>
      </w:rPr>
      <w:t xml:space="preserve">Page </w:t>
    </w:r>
    <w:r w:rsidR="00E81483" w:rsidRPr="00E81483">
      <w:rPr>
        <w:rFonts w:ascii="Interstate Light" w:hAnsi="Interstate Light"/>
        <w:b/>
        <w:bCs/>
        <w:color w:val="777877"/>
        <w:sz w:val="18"/>
        <w:szCs w:val="18"/>
        <w:lang w:val="en-US"/>
      </w:rPr>
      <w:fldChar w:fldCharType="begin"/>
    </w:r>
    <w:r w:rsidR="00E81483" w:rsidRPr="00E81483">
      <w:rPr>
        <w:rFonts w:ascii="Interstate Light" w:hAnsi="Interstate Light"/>
        <w:b/>
        <w:bCs/>
        <w:color w:val="777877"/>
        <w:sz w:val="18"/>
        <w:szCs w:val="18"/>
        <w:lang w:val="en-US"/>
      </w:rPr>
      <w:instrText>PAGE  \* Arabic  \* MERGEFORMAT</w:instrText>
    </w:r>
    <w:r w:rsidR="00E81483" w:rsidRPr="00E81483">
      <w:rPr>
        <w:rFonts w:ascii="Interstate Light" w:hAnsi="Interstate Light"/>
        <w:b/>
        <w:bCs/>
        <w:color w:val="777877"/>
        <w:sz w:val="18"/>
        <w:szCs w:val="18"/>
        <w:lang w:val="en-US"/>
      </w:rPr>
      <w:fldChar w:fldCharType="separate"/>
    </w:r>
    <w:r w:rsidR="00E81483" w:rsidRPr="00E81483">
      <w:rPr>
        <w:rFonts w:ascii="Interstate Light" w:hAnsi="Interstate Light"/>
        <w:b/>
        <w:bCs/>
        <w:color w:val="777877"/>
        <w:sz w:val="18"/>
        <w:szCs w:val="18"/>
        <w:lang w:val="en-US"/>
      </w:rPr>
      <w:t>1</w:t>
    </w:r>
    <w:r w:rsidR="00E81483" w:rsidRPr="00E81483">
      <w:rPr>
        <w:rFonts w:ascii="Interstate Light" w:hAnsi="Interstate Light"/>
        <w:b/>
        <w:bCs/>
        <w:color w:val="777877"/>
        <w:sz w:val="18"/>
        <w:szCs w:val="18"/>
        <w:lang w:val="en-US"/>
      </w:rPr>
      <w:fldChar w:fldCharType="end"/>
    </w:r>
    <w:r w:rsidR="00E81483" w:rsidRPr="00E81483">
      <w:rPr>
        <w:rFonts w:ascii="Interstate Light" w:hAnsi="Interstate Light"/>
        <w:b/>
        <w:bCs/>
        <w:color w:val="777877"/>
        <w:sz w:val="18"/>
        <w:szCs w:val="18"/>
        <w:lang w:val="en-US"/>
      </w:rPr>
      <w:t xml:space="preserve"> de </w:t>
    </w:r>
    <w:r w:rsidR="00E81483" w:rsidRPr="00E81483">
      <w:rPr>
        <w:rFonts w:ascii="Interstate Light" w:hAnsi="Interstate Light"/>
        <w:b/>
        <w:bCs/>
        <w:color w:val="777877"/>
        <w:sz w:val="18"/>
        <w:szCs w:val="18"/>
        <w:lang w:val="en-US"/>
      </w:rPr>
      <w:fldChar w:fldCharType="begin"/>
    </w:r>
    <w:r w:rsidR="00E81483" w:rsidRPr="00E81483">
      <w:rPr>
        <w:rFonts w:ascii="Interstate Light" w:hAnsi="Interstate Light"/>
        <w:b/>
        <w:bCs/>
        <w:color w:val="777877"/>
        <w:sz w:val="18"/>
        <w:szCs w:val="18"/>
        <w:lang w:val="en-US"/>
      </w:rPr>
      <w:instrText>NUMPAGES  \* Arabic  \* MERGEFORMAT</w:instrText>
    </w:r>
    <w:r w:rsidR="00E81483" w:rsidRPr="00E81483">
      <w:rPr>
        <w:rFonts w:ascii="Interstate Light" w:hAnsi="Interstate Light"/>
        <w:b/>
        <w:bCs/>
        <w:color w:val="777877"/>
        <w:sz w:val="18"/>
        <w:szCs w:val="18"/>
        <w:lang w:val="en-US"/>
      </w:rPr>
      <w:fldChar w:fldCharType="separate"/>
    </w:r>
    <w:r w:rsidR="00E81483" w:rsidRPr="00E81483">
      <w:rPr>
        <w:rFonts w:ascii="Interstate Light" w:hAnsi="Interstate Light"/>
        <w:b/>
        <w:bCs/>
        <w:color w:val="777877"/>
        <w:sz w:val="18"/>
        <w:szCs w:val="18"/>
        <w:lang w:val="en-US"/>
      </w:rPr>
      <w:t>2</w:t>
    </w:r>
    <w:r w:rsidR="00E81483" w:rsidRPr="00E81483">
      <w:rPr>
        <w:rFonts w:ascii="Interstate Light" w:hAnsi="Interstate Light"/>
        <w:b/>
        <w:bCs/>
        <w:color w:val="777877"/>
        <w:sz w:val="18"/>
        <w:szCs w:val="18"/>
        <w:lang w:val="en-US"/>
      </w:rPr>
      <w:fldChar w:fldCharType="end"/>
    </w:r>
    <w:r w:rsidR="00554363" w:rsidRPr="00554363">
      <w:rPr>
        <w:rFonts w:ascii="Interstate Light" w:hAnsi="Interstate Light"/>
        <w:b/>
        <w:bCs/>
        <w:color w:val="777877"/>
        <w:sz w:val="18"/>
        <w:szCs w:val="18"/>
        <w:lang w:val="en-US"/>
      </w:rPr>
      <w:ptab w:relativeTo="margin" w:alignment="right" w:leader="none"/>
    </w:r>
    <w:r w:rsidR="00A647D1" w:rsidRPr="00A647D1">
      <w:rPr>
        <w:rFonts w:ascii="Interstate Light" w:hAnsi="Interstate Light"/>
        <w:b/>
        <w:bCs/>
        <w:color w:val="777877"/>
        <w:sz w:val="18"/>
        <w:szCs w:val="18"/>
        <w:lang w:val="en-US"/>
      </w:rPr>
      <w:t xml:space="preserve">Effective Date:  </w:t>
    </w:r>
    <w:r w:rsidR="00603C68">
      <w:rPr>
        <w:rFonts w:ascii="Interstate Light" w:hAnsi="Interstate Light"/>
        <w:b/>
        <w:bCs/>
        <w:color w:val="777877"/>
        <w:sz w:val="18"/>
        <w:szCs w:val="18"/>
        <w:lang w:val="en-US"/>
      </w:rPr>
      <w:t>06</w:t>
    </w:r>
    <w:r w:rsidR="00F73496">
      <w:rPr>
        <w:rFonts w:ascii="Interstate Light" w:hAnsi="Interstate Light"/>
        <w:b/>
        <w:bCs/>
        <w:color w:val="777877"/>
        <w:sz w:val="18"/>
        <w:szCs w:val="18"/>
        <w:lang w:val="en-US"/>
      </w:rPr>
      <w:t>/</w:t>
    </w:r>
    <w:r w:rsidR="000B5A75">
      <w:rPr>
        <w:rFonts w:ascii="Interstate Light" w:hAnsi="Interstate Light"/>
        <w:b/>
        <w:bCs/>
        <w:color w:val="777877"/>
        <w:sz w:val="18"/>
        <w:szCs w:val="18"/>
        <w:lang w:val="en-US"/>
      </w:rPr>
      <w:t>0</w:t>
    </w:r>
    <w:r w:rsidR="00603C68">
      <w:rPr>
        <w:rFonts w:ascii="Interstate Light" w:hAnsi="Interstate Light"/>
        <w:b/>
        <w:bCs/>
        <w:color w:val="777877"/>
        <w:sz w:val="18"/>
        <w:szCs w:val="18"/>
        <w:lang w:val="en-US"/>
      </w:rPr>
      <w:t>5</w:t>
    </w:r>
    <w:r w:rsidR="00F73496">
      <w:rPr>
        <w:rFonts w:ascii="Interstate Light" w:hAnsi="Interstate Light"/>
        <w:b/>
        <w:bCs/>
        <w:color w:val="777877"/>
        <w:sz w:val="18"/>
        <w:szCs w:val="18"/>
        <w:lang w:val="en-US"/>
      </w:rPr>
      <w:t>/</w:t>
    </w:r>
    <w:r w:rsidR="00A647D1">
      <w:rPr>
        <w:rFonts w:ascii="Interstate Light" w:hAnsi="Interstate Light"/>
        <w:b/>
        <w:bCs/>
        <w:color w:val="777877"/>
        <w:sz w:val="18"/>
        <w:szCs w:val="18"/>
        <w:lang w:val="en-US"/>
      </w:rPr>
      <w:t>202</w:t>
    </w:r>
    <w:r w:rsidR="0011065A">
      <w:rPr>
        <w:rFonts w:ascii="Interstate Light" w:hAnsi="Interstate Light"/>
        <w:b/>
        <w:bCs/>
        <w:color w:val="777877"/>
        <w:sz w:val="18"/>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D62D" w14:textId="77777777" w:rsidR="0085605B" w:rsidRDefault="0085605B" w:rsidP="0043116A">
      <w:pPr>
        <w:spacing w:after="0" w:line="240" w:lineRule="auto"/>
      </w:pPr>
      <w:r>
        <w:separator/>
      </w:r>
    </w:p>
  </w:footnote>
  <w:footnote w:type="continuationSeparator" w:id="0">
    <w:p w14:paraId="39B07B1B" w14:textId="77777777" w:rsidR="0085605B" w:rsidRDefault="0085605B" w:rsidP="0043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264" w:type="dxa"/>
      <w:tblInd w:w="1620" w:type="dxa"/>
      <w:tblLook w:val="04A0" w:firstRow="1" w:lastRow="0" w:firstColumn="1" w:lastColumn="0" w:noHBand="0" w:noVBand="1"/>
    </w:tblPr>
    <w:tblGrid>
      <w:gridCol w:w="762"/>
      <w:gridCol w:w="2580"/>
      <w:gridCol w:w="4922"/>
    </w:tblGrid>
    <w:tr w:rsidR="00F87A42" w:rsidRPr="00E07C5C" w14:paraId="05B0418D" w14:textId="2A18F34D" w:rsidTr="001219A1">
      <w:tc>
        <w:tcPr>
          <w:tcW w:w="762" w:type="dxa"/>
          <w:tcBorders>
            <w:top w:val="nil"/>
            <w:left w:val="nil"/>
            <w:bottom w:val="single" w:sz="8" w:space="0" w:color="D8117D"/>
            <w:right w:val="nil"/>
          </w:tcBorders>
        </w:tcPr>
        <w:p w14:paraId="334553E5" w14:textId="7AE02241" w:rsidR="00F87A42" w:rsidRPr="003C6406" w:rsidRDefault="00F87A42" w:rsidP="003C6406">
          <w:pPr>
            <w:pStyle w:val="Encabezado"/>
            <w:jc w:val="center"/>
            <w:rPr>
              <w:rFonts w:ascii="Interstate" w:hAnsi="Interstate"/>
              <w:b/>
              <w:bCs/>
              <w:i/>
              <w:iCs/>
              <w:sz w:val="20"/>
              <w:szCs w:val="20"/>
              <w:lang w:val="en-US"/>
            </w:rPr>
          </w:pPr>
        </w:p>
      </w:tc>
      <w:tc>
        <w:tcPr>
          <w:tcW w:w="7502" w:type="dxa"/>
          <w:gridSpan w:val="2"/>
          <w:tcBorders>
            <w:top w:val="nil"/>
            <w:left w:val="nil"/>
            <w:bottom w:val="single" w:sz="8" w:space="0" w:color="D8117D"/>
            <w:right w:val="nil"/>
          </w:tcBorders>
          <w:vAlign w:val="center"/>
        </w:tcPr>
        <w:p w14:paraId="1A3A8ECB" w14:textId="4442220E" w:rsidR="00F87A42" w:rsidRPr="00B1305D" w:rsidRDefault="00F87A42" w:rsidP="00415EAB">
          <w:pPr>
            <w:pStyle w:val="Encabezado"/>
            <w:rPr>
              <w:rFonts w:ascii="Interstate Light" w:hAnsi="Interstate Light"/>
              <w:b/>
              <w:bCs/>
              <w:sz w:val="20"/>
              <w:szCs w:val="20"/>
              <w:lang w:val="en-US"/>
            </w:rPr>
          </w:pPr>
        </w:p>
      </w:tc>
    </w:tr>
    <w:tr w:rsidR="003E6486" w:rsidRPr="003C6406" w14:paraId="3504690C" w14:textId="77777777" w:rsidTr="00A647D1">
      <w:tc>
        <w:tcPr>
          <w:tcW w:w="762" w:type="dxa"/>
          <w:tcBorders>
            <w:top w:val="single" w:sz="8" w:space="0" w:color="D8117D"/>
            <w:left w:val="nil"/>
            <w:bottom w:val="single" w:sz="8" w:space="0" w:color="D8117D"/>
            <w:right w:val="nil"/>
          </w:tcBorders>
        </w:tcPr>
        <w:p w14:paraId="1149DD36" w14:textId="038F08C2" w:rsidR="003E6486" w:rsidRPr="003C6406" w:rsidRDefault="003E6486" w:rsidP="00590C8F">
          <w:pPr>
            <w:pStyle w:val="Encabezado"/>
            <w:jc w:val="center"/>
            <w:rPr>
              <w:rFonts w:ascii="Interstate" w:hAnsi="Interstate"/>
              <w:b/>
              <w:bCs/>
              <w:i/>
              <w:iCs/>
              <w:sz w:val="20"/>
              <w:szCs w:val="20"/>
              <w:lang w:val="en-US"/>
            </w:rPr>
          </w:pPr>
          <w:bookmarkStart w:id="4" w:name="_Hlk36451006"/>
        </w:p>
      </w:tc>
      <w:tc>
        <w:tcPr>
          <w:tcW w:w="2580" w:type="dxa"/>
          <w:tcBorders>
            <w:top w:val="single" w:sz="8" w:space="0" w:color="D8117D"/>
            <w:left w:val="nil"/>
            <w:bottom w:val="single" w:sz="8" w:space="0" w:color="D8117D"/>
            <w:right w:val="single" w:sz="8" w:space="0" w:color="D8117D"/>
          </w:tcBorders>
          <w:vAlign w:val="center"/>
        </w:tcPr>
        <w:p w14:paraId="2A8FBF3B" w14:textId="3E4B4375" w:rsidR="003E6486" w:rsidRPr="00B1305D" w:rsidRDefault="003E6486" w:rsidP="00590C8F">
          <w:pPr>
            <w:pStyle w:val="Encabezado"/>
            <w:rPr>
              <w:rFonts w:ascii="Interstate Light" w:hAnsi="Interstate Light"/>
              <w:b/>
              <w:bCs/>
              <w:sz w:val="20"/>
              <w:szCs w:val="20"/>
              <w:lang w:val="en-US"/>
            </w:rPr>
          </w:pPr>
          <w:r w:rsidRPr="00B1305D">
            <w:rPr>
              <w:rFonts w:ascii="Interstate Light" w:hAnsi="Interstate Light"/>
              <w:b/>
              <w:bCs/>
              <w:sz w:val="20"/>
              <w:szCs w:val="20"/>
              <w:lang w:val="en-US"/>
            </w:rPr>
            <w:t>SOLTI-FORM-</w:t>
          </w:r>
          <w:r w:rsidR="00A647D1">
            <w:rPr>
              <w:rFonts w:ascii="Interstate Light" w:hAnsi="Interstate Light"/>
              <w:b/>
              <w:bCs/>
              <w:sz w:val="20"/>
              <w:szCs w:val="20"/>
              <w:lang w:val="en-US"/>
            </w:rPr>
            <w:t>4.2</w:t>
          </w:r>
          <w:r w:rsidRPr="00B1305D">
            <w:rPr>
              <w:rFonts w:ascii="Interstate Light" w:hAnsi="Interstate Light"/>
              <w:b/>
              <w:bCs/>
              <w:sz w:val="20"/>
              <w:szCs w:val="20"/>
              <w:lang w:val="en-US"/>
            </w:rPr>
            <w:t>-</w:t>
          </w:r>
          <w:r w:rsidR="00A647D1">
            <w:rPr>
              <w:rFonts w:ascii="Interstate Light" w:hAnsi="Interstate Light"/>
              <w:b/>
              <w:bCs/>
              <w:sz w:val="20"/>
              <w:szCs w:val="20"/>
              <w:lang w:val="en-US"/>
            </w:rPr>
            <w:t>003</w:t>
          </w:r>
          <w:r>
            <w:rPr>
              <w:rFonts w:ascii="Interstate Light" w:hAnsi="Interstate Light"/>
              <w:b/>
              <w:bCs/>
              <w:sz w:val="20"/>
              <w:szCs w:val="20"/>
              <w:lang w:val="en-US"/>
            </w:rPr>
            <w:t>-V</w:t>
          </w:r>
          <w:r w:rsidR="00603C68">
            <w:rPr>
              <w:rFonts w:ascii="Interstate Light" w:hAnsi="Interstate Light"/>
              <w:b/>
              <w:bCs/>
              <w:sz w:val="20"/>
              <w:szCs w:val="20"/>
              <w:lang w:val="en-US"/>
            </w:rPr>
            <w:t>5</w:t>
          </w:r>
        </w:p>
      </w:tc>
      <w:tc>
        <w:tcPr>
          <w:tcW w:w="4922" w:type="dxa"/>
          <w:tcBorders>
            <w:top w:val="single" w:sz="8" w:space="0" w:color="D8117D"/>
            <w:left w:val="single" w:sz="8" w:space="0" w:color="D8117D"/>
            <w:bottom w:val="single" w:sz="8" w:space="0" w:color="D8117D"/>
            <w:right w:val="single" w:sz="8" w:space="0" w:color="D8117D"/>
          </w:tcBorders>
        </w:tcPr>
        <w:p w14:paraId="2F6446FF" w14:textId="62804BA5" w:rsidR="003E6486" w:rsidRPr="003C6406" w:rsidRDefault="00A647D1" w:rsidP="003E6486">
          <w:pPr>
            <w:pStyle w:val="Encabezado"/>
            <w:rPr>
              <w:rFonts w:ascii="Interstate" w:hAnsi="Interstate"/>
              <w:b/>
              <w:bCs/>
              <w:i/>
              <w:iCs/>
              <w:sz w:val="20"/>
              <w:szCs w:val="20"/>
              <w:lang w:val="en-US"/>
            </w:rPr>
          </w:pPr>
          <w:r w:rsidRPr="00A647D1">
            <w:rPr>
              <w:rFonts w:ascii="Interstate Light" w:hAnsi="Interstate Light"/>
              <w:b/>
              <w:bCs/>
              <w:sz w:val="20"/>
              <w:szCs w:val="20"/>
              <w:lang w:val="en-US"/>
            </w:rPr>
            <w:t xml:space="preserve">CONFIDENTIALITY AGREEMENT: INVESTIGATORS </w:t>
          </w:r>
          <w:r w:rsidR="00F73496">
            <w:rPr>
              <w:rFonts w:ascii="Interstate Light" w:hAnsi="Interstate Light"/>
              <w:b/>
              <w:bCs/>
              <w:sz w:val="20"/>
              <w:szCs w:val="20"/>
              <w:lang w:val="en-US"/>
            </w:rPr>
            <w:t>–</w:t>
          </w:r>
          <w:r w:rsidRPr="00A647D1">
            <w:rPr>
              <w:rFonts w:ascii="Interstate Light" w:hAnsi="Interstate Light"/>
              <w:b/>
              <w:bCs/>
              <w:sz w:val="20"/>
              <w:szCs w:val="20"/>
              <w:lang w:val="en-US"/>
            </w:rPr>
            <w:t xml:space="preserve"> SOLTI</w:t>
          </w:r>
          <w:r w:rsidR="00F73496">
            <w:rPr>
              <w:rFonts w:ascii="Interstate Light" w:hAnsi="Interstate Light"/>
              <w:b/>
              <w:bCs/>
              <w:sz w:val="20"/>
              <w:szCs w:val="20"/>
              <w:lang w:val="en-US"/>
            </w:rPr>
            <w:t>-</w:t>
          </w:r>
          <w:r w:rsidR="00295BE5">
            <w:rPr>
              <w:rFonts w:ascii="Interstate Light" w:hAnsi="Interstate Light"/>
              <w:b/>
              <w:bCs/>
              <w:sz w:val="20"/>
              <w:szCs w:val="20"/>
              <w:lang w:val="en-US"/>
            </w:rPr>
            <w:t>NATURAL PERSON</w:t>
          </w:r>
        </w:p>
      </w:tc>
    </w:tr>
  </w:tbl>
  <w:bookmarkEnd w:id="4"/>
  <w:p w14:paraId="36BB6CC4" w14:textId="1A4B2950" w:rsidR="00F87A42" w:rsidRPr="00DD45FB" w:rsidRDefault="00F87A42">
    <w:pPr>
      <w:pStyle w:val="Encabezado"/>
      <w:rPr>
        <w:rFonts w:ascii="Interstate" w:hAnsi="Interstate"/>
        <w:lang w:val="en-US"/>
      </w:rPr>
    </w:pPr>
    <w:r w:rsidRPr="003C6406">
      <w:rPr>
        <w:rFonts w:ascii="Interstate Light" w:hAnsi="Interstate Light"/>
        <w:b/>
        <w:bCs/>
        <w:noProof/>
        <w:color w:val="777877"/>
        <w:sz w:val="18"/>
        <w:szCs w:val="18"/>
        <w:lang w:val="en-US"/>
      </w:rPr>
      <mc:AlternateContent>
        <mc:Choice Requires="wps">
          <w:drawing>
            <wp:anchor distT="0" distB="0" distL="114300" distR="114300" simplePos="0" relativeHeight="251663360" behindDoc="0" locked="0" layoutInCell="1" allowOverlap="1" wp14:anchorId="684F0BD3" wp14:editId="359AC769">
              <wp:simplePos x="0" y="0"/>
              <wp:positionH relativeFrom="column">
                <wp:posOffset>-711624</wp:posOffset>
              </wp:positionH>
              <wp:positionV relativeFrom="paragraph">
                <wp:posOffset>141816</wp:posOffset>
              </wp:positionV>
              <wp:extent cx="7724850" cy="0"/>
              <wp:effectExtent l="0" t="12700" r="34925" b="25400"/>
              <wp:wrapNone/>
              <wp:docPr id="3" name="Straight Connector 3"/>
              <wp:cNvGraphicFramePr/>
              <a:graphic xmlns:a="http://schemas.openxmlformats.org/drawingml/2006/main">
                <a:graphicData uri="http://schemas.microsoft.com/office/word/2010/wordprocessingShape">
                  <wps:wsp>
                    <wps:cNvCnPr/>
                    <wps:spPr>
                      <a:xfrm>
                        <a:off x="0" y="0"/>
                        <a:ext cx="7724850" cy="0"/>
                      </a:xfrm>
                      <a:prstGeom prst="line">
                        <a:avLst/>
                      </a:prstGeom>
                      <a:ln w="38100">
                        <a:gradFill flip="none" rotWithShape="1">
                          <a:gsLst>
                            <a:gs pos="13000">
                              <a:schemeClr val="accent1">
                                <a:lumMod val="5000"/>
                                <a:lumOff val="95000"/>
                              </a:schemeClr>
                            </a:gs>
                            <a:gs pos="54000">
                              <a:srgbClr val="D8117D"/>
                            </a:gs>
                            <a:gs pos="100000">
                              <a:srgbClr val="D9292A"/>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A413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11.15pt" to="55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" strokeweight="3pt">
              <v:stroke joinstyle="miter"/>
            </v:line>
          </w:pict>
        </mc:Fallback>
      </mc:AlternateContent>
    </w:r>
    <w:r>
      <w:rPr>
        <w:rFonts w:ascii="Interstate" w:hAnsi="Interstate"/>
        <w:noProof/>
        <w:lang w:val="en-US"/>
      </w:rPr>
      <w:drawing>
        <wp:anchor distT="0" distB="0" distL="114300" distR="114300" simplePos="0" relativeHeight="251661312" behindDoc="1" locked="0" layoutInCell="1" allowOverlap="1" wp14:anchorId="55F171DD" wp14:editId="4FF9299A">
          <wp:simplePos x="0" y="0"/>
          <wp:positionH relativeFrom="column">
            <wp:posOffset>-480483</wp:posOffset>
          </wp:positionH>
          <wp:positionV relativeFrom="paragraph">
            <wp:posOffset>-758825</wp:posOffset>
          </wp:positionV>
          <wp:extent cx="1418714" cy="75480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TI LOGO COMP.jpg"/>
                  <pic:cNvPicPr/>
                </pic:nvPicPr>
                <pic:blipFill>
                  <a:blip r:embed="rId1">
                    <a:extLst>
                      <a:ext uri="{28A0092B-C50C-407E-A947-70E740481C1C}">
                        <a14:useLocalDpi xmlns:a14="http://schemas.microsoft.com/office/drawing/2010/main" val="0"/>
                      </a:ext>
                    </a:extLst>
                  </a:blip>
                  <a:stretch>
                    <a:fillRect/>
                  </a:stretch>
                </pic:blipFill>
                <pic:spPr>
                  <a:xfrm>
                    <a:off x="0" y="0"/>
                    <a:ext cx="1418714" cy="7548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8pt;height:193.8pt" o:bullet="t">
        <v:imagedata r:id="rId1" o:title="esfera"/>
      </v:shape>
    </w:pict>
  </w:numPicBullet>
  <w:abstractNum w:abstractNumId="0" w15:restartNumberingAfterBreak="0">
    <w:nsid w:val="050E1381"/>
    <w:multiLevelType w:val="hybridMultilevel"/>
    <w:tmpl w:val="E592A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D120EE"/>
    <w:multiLevelType w:val="hybridMultilevel"/>
    <w:tmpl w:val="127C9E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014798"/>
    <w:multiLevelType w:val="multilevel"/>
    <w:tmpl w:val="D1D21B80"/>
    <w:lvl w:ilvl="0">
      <w:start w:val="1"/>
      <w:numFmt w:val="bullet"/>
      <w:lvlText w:val=""/>
      <w:lvlPicBulletId w:val="0"/>
      <w:lvlJc w:val="left"/>
      <w:pPr>
        <w:ind w:left="680" w:hanging="39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57016F0"/>
    <w:multiLevelType w:val="hybridMultilevel"/>
    <w:tmpl w:val="755E39E0"/>
    <w:lvl w:ilvl="0" w:tplc="5B044466">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9156A65"/>
    <w:multiLevelType w:val="hybridMultilevel"/>
    <w:tmpl w:val="DDEC2F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270664"/>
    <w:multiLevelType w:val="hybridMultilevel"/>
    <w:tmpl w:val="074E7696"/>
    <w:lvl w:ilvl="0" w:tplc="26388C76">
      <w:numFmt w:val="bullet"/>
      <w:lvlText w:val="-"/>
      <w:lvlJc w:val="left"/>
      <w:pPr>
        <w:ind w:left="720" w:hanging="360"/>
      </w:pPr>
      <w:rPr>
        <w:rFonts w:ascii="Verdana" w:eastAsiaTheme="minorHAnsi" w:hAnsi="Verdana"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4634E9"/>
    <w:multiLevelType w:val="hybridMultilevel"/>
    <w:tmpl w:val="F3F82C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B6559F"/>
    <w:multiLevelType w:val="multilevel"/>
    <w:tmpl w:val="5406D27E"/>
    <w:lvl w:ilvl="0">
      <w:start w:val="1"/>
      <w:numFmt w:val="decimal"/>
      <w:lvlText w:val="%1."/>
      <w:lvlJc w:val="left"/>
      <w:pPr>
        <w:ind w:left="360" w:hanging="360"/>
      </w:pPr>
      <w:rPr>
        <w:rFonts w:hint="default"/>
      </w:rPr>
    </w:lvl>
    <w:lvl w:ilvl="1">
      <w:start w:val="1"/>
      <w:numFmt w:val="decimal"/>
      <w:isLgl/>
      <w:lvlText w:val="%1.%2"/>
      <w:lvlJc w:val="left"/>
      <w:pPr>
        <w:ind w:left="800" w:hanging="80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8" w15:restartNumberingAfterBreak="0">
    <w:nsid w:val="210441E4"/>
    <w:multiLevelType w:val="multilevel"/>
    <w:tmpl w:val="D1D21B80"/>
    <w:lvl w:ilvl="0">
      <w:start w:val="1"/>
      <w:numFmt w:val="bullet"/>
      <w:lvlText w:val=""/>
      <w:lvlPicBulletId w:val="0"/>
      <w:lvlJc w:val="left"/>
      <w:pPr>
        <w:ind w:left="680" w:hanging="39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61F6E97"/>
    <w:multiLevelType w:val="hybridMultilevel"/>
    <w:tmpl w:val="FB7E98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D2154C"/>
    <w:multiLevelType w:val="hybridMultilevel"/>
    <w:tmpl w:val="F3F82C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1A2C3D"/>
    <w:multiLevelType w:val="hybridMultilevel"/>
    <w:tmpl w:val="D4A8C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950A19"/>
    <w:multiLevelType w:val="hybridMultilevel"/>
    <w:tmpl w:val="96EA0E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02600C"/>
    <w:multiLevelType w:val="multilevel"/>
    <w:tmpl w:val="74AA1050"/>
    <w:lvl w:ilvl="0">
      <w:start w:val="1"/>
      <w:numFmt w:val="bullet"/>
      <w:lvlText w:val=""/>
      <w:lvlPicBulletId w:val="0"/>
      <w:lvlJc w:val="left"/>
      <w:pPr>
        <w:ind w:left="567" w:hanging="56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0974D21"/>
    <w:multiLevelType w:val="hybridMultilevel"/>
    <w:tmpl w:val="4D26FE36"/>
    <w:lvl w:ilvl="0" w:tplc="5B0444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98350D"/>
    <w:multiLevelType w:val="hybridMultilevel"/>
    <w:tmpl w:val="D89A1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3F5CC1"/>
    <w:multiLevelType w:val="hybridMultilevel"/>
    <w:tmpl w:val="58EA6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57984827">
    <w:abstractNumId w:val="16"/>
  </w:num>
  <w:num w:numId="2" w16cid:durableId="2059433269">
    <w:abstractNumId w:val="10"/>
  </w:num>
  <w:num w:numId="3" w16cid:durableId="1467548116">
    <w:abstractNumId w:val="6"/>
  </w:num>
  <w:num w:numId="4" w16cid:durableId="1148715875">
    <w:abstractNumId w:val="7"/>
  </w:num>
  <w:num w:numId="5" w16cid:durableId="1570461818">
    <w:abstractNumId w:val="1"/>
  </w:num>
  <w:num w:numId="6" w16cid:durableId="1478842169">
    <w:abstractNumId w:val="15"/>
  </w:num>
  <w:num w:numId="7" w16cid:durableId="954025165">
    <w:abstractNumId w:val="0"/>
  </w:num>
  <w:num w:numId="8" w16cid:durableId="381366042">
    <w:abstractNumId w:val="9"/>
  </w:num>
  <w:num w:numId="9" w16cid:durableId="190336989">
    <w:abstractNumId w:val="12"/>
  </w:num>
  <w:num w:numId="10" w16cid:durableId="1531920054">
    <w:abstractNumId w:val="11"/>
  </w:num>
  <w:num w:numId="11" w16cid:durableId="2035810915">
    <w:abstractNumId w:val="14"/>
  </w:num>
  <w:num w:numId="12" w16cid:durableId="1030566199">
    <w:abstractNumId w:val="3"/>
  </w:num>
  <w:num w:numId="13" w16cid:durableId="1238442333">
    <w:abstractNumId w:val="2"/>
  </w:num>
  <w:num w:numId="14" w16cid:durableId="956986912">
    <w:abstractNumId w:val="13"/>
  </w:num>
  <w:num w:numId="15" w16cid:durableId="520433431">
    <w:abstractNumId w:val="8"/>
  </w:num>
  <w:num w:numId="16" w16cid:durableId="1550917829">
    <w:abstractNumId w:val="4"/>
  </w:num>
  <w:num w:numId="17" w16cid:durableId="1268852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jQ3s7QwNzGwtDRT0lEKTi0uzszPAykwrAUAzFs8zywAAAA="/>
  </w:docVars>
  <w:rsids>
    <w:rsidRoot w:val="0043116A"/>
    <w:rsid w:val="00077C85"/>
    <w:rsid w:val="000B5A75"/>
    <w:rsid w:val="000C4412"/>
    <w:rsid w:val="000D2BBE"/>
    <w:rsid w:val="0011065A"/>
    <w:rsid w:val="001219A1"/>
    <w:rsid w:val="00134BF9"/>
    <w:rsid w:val="00141C4A"/>
    <w:rsid w:val="00192F1E"/>
    <w:rsid w:val="001B1318"/>
    <w:rsid w:val="001B61ED"/>
    <w:rsid w:val="001B6ABE"/>
    <w:rsid w:val="00275398"/>
    <w:rsid w:val="00295BE5"/>
    <w:rsid w:val="002C3753"/>
    <w:rsid w:val="002F1086"/>
    <w:rsid w:val="002F5C4D"/>
    <w:rsid w:val="0037217B"/>
    <w:rsid w:val="003C6406"/>
    <w:rsid w:val="003D0B7D"/>
    <w:rsid w:val="003E6486"/>
    <w:rsid w:val="00415EAB"/>
    <w:rsid w:val="0043116A"/>
    <w:rsid w:val="00460CD5"/>
    <w:rsid w:val="00494423"/>
    <w:rsid w:val="00543063"/>
    <w:rsid w:val="00544287"/>
    <w:rsid w:val="00554363"/>
    <w:rsid w:val="00590C8F"/>
    <w:rsid w:val="0059646B"/>
    <w:rsid w:val="005A2DE1"/>
    <w:rsid w:val="005A552F"/>
    <w:rsid w:val="005F051C"/>
    <w:rsid w:val="005F05D9"/>
    <w:rsid w:val="005F2673"/>
    <w:rsid w:val="00603C68"/>
    <w:rsid w:val="00631860"/>
    <w:rsid w:val="006641C5"/>
    <w:rsid w:val="00665B52"/>
    <w:rsid w:val="0066701E"/>
    <w:rsid w:val="006C64FC"/>
    <w:rsid w:val="007158DA"/>
    <w:rsid w:val="00716A55"/>
    <w:rsid w:val="00776155"/>
    <w:rsid w:val="00792E52"/>
    <w:rsid w:val="007A5F93"/>
    <w:rsid w:val="00815DE1"/>
    <w:rsid w:val="0085051B"/>
    <w:rsid w:val="00855066"/>
    <w:rsid w:val="0085605B"/>
    <w:rsid w:val="00870171"/>
    <w:rsid w:val="008F686D"/>
    <w:rsid w:val="0095125D"/>
    <w:rsid w:val="00962764"/>
    <w:rsid w:val="00990F56"/>
    <w:rsid w:val="009E4882"/>
    <w:rsid w:val="00A647D1"/>
    <w:rsid w:val="00AF7C92"/>
    <w:rsid w:val="00B06EC2"/>
    <w:rsid w:val="00B1305D"/>
    <w:rsid w:val="00B3132C"/>
    <w:rsid w:val="00B40470"/>
    <w:rsid w:val="00B538CF"/>
    <w:rsid w:val="00B87408"/>
    <w:rsid w:val="00BB43FF"/>
    <w:rsid w:val="00BE38B6"/>
    <w:rsid w:val="00BE4E4E"/>
    <w:rsid w:val="00BF6F4C"/>
    <w:rsid w:val="00C15A2B"/>
    <w:rsid w:val="00C53EA7"/>
    <w:rsid w:val="00C6668D"/>
    <w:rsid w:val="00CB64EC"/>
    <w:rsid w:val="00D32ED2"/>
    <w:rsid w:val="00D66F99"/>
    <w:rsid w:val="00D92809"/>
    <w:rsid w:val="00DC674D"/>
    <w:rsid w:val="00DD45FB"/>
    <w:rsid w:val="00DE7539"/>
    <w:rsid w:val="00E07C5C"/>
    <w:rsid w:val="00E100F1"/>
    <w:rsid w:val="00E35B8A"/>
    <w:rsid w:val="00E44E2A"/>
    <w:rsid w:val="00E57C25"/>
    <w:rsid w:val="00E81483"/>
    <w:rsid w:val="00EA7D24"/>
    <w:rsid w:val="00EE285D"/>
    <w:rsid w:val="00F5367A"/>
    <w:rsid w:val="00F623ED"/>
    <w:rsid w:val="00F73496"/>
    <w:rsid w:val="00F87A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078DC"/>
  <w15:docId w15:val="{0158694C-8BC9-49E1-A559-FEA5DED3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D1"/>
    <w:pPr>
      <w:spacing w:after="200" w:line="276" w:lineRule="auto"/>
    </w:pPr>
    <w:rPr>
      <w:rFonts w:eastAsiaTheme="minorEastAsia"/>
      <w:lang w:val="en-GB" w:eastAsia="es-ES"/>
    </w:rPr>
  </w:style>
  <w:style w:type="paragraph" w:styleId="Ttulo1">
    <w:name w:val="heading 1"/>
    <w:basedOn w:val="Normal"/>
    <w:next w:val="Normal"/>
    <w:link w:val="Ttulo1Car"/>
    <w:uiPriority w:val="9"/>
    <w:qFormat/>
    <w:rsid w:val="00F87A42"/>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semiHidden/>
    <w:unhideWhenUsed/>
    <w:qFormat/>
    <w:rsid w:val="00F87A4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F87A42"/>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1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16A"/>
  </w:style>
  <w:style w:type="paragraph" w:styleId="Piedepgina">
    <w:name w:val="footer"/>
    <w:basedOn w:val="Normal"/>
    <w:link w:val="PiedepginaCar"/>
    <w:uiPriority w:val="99"/>
    <w:unhideWhenUsed/>
    <w:rsid w:val="0043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16A"/>
  </w:style>
  <w:style w:type="table" w:styleId="Tablaconcuadrcula">
    <w:name w:val="Table Grid"/>
    <w:basedOn w:val="Tablanormal"/>
    <w:uiPriority w:val="39"/>
    <w:rsid w:val="0043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E285D"/>
    <w:pPr>
      <w:ind w:left="720"/>
      <w:contextualSpacing/>
    </w:pPr>
  </w:style>
  <w:style w:type="table" w:customStyle="1" w:styleId="Tablanormal51">
    <w:name w:val="Tabla normal 51"/>
    <w:basedOn w:val="Tablanormal"/>
    <w:uiPriority w:val="45"/>
    <w:rsid w:val="003C64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
    <w:name w:val="Title"/>
    <w:basedOn w:val="Normal"/>
    <w:next w:val="Normal"/>
    <w:link w:val="TtuloCar"/>
    <w:uiPriority w:val="10"/>
    <w:qFormat/>
    <w:rsid w:val="00F87A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87A42"/>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F87A4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87A42"/>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F87A42"/>
    <w:rPr>
      <w:rFonts w:asciiTheme="majorHAnsi" w:eastAsiaTheme="majorEastAsia" w:hAnsiTheme="majorHAnsi" w:cstheme="majorBidi"/>
      <w:b/>
      <w:bCs/>
      <w:color w:val="2D4F8E" w:themeColor="accent1" w:themeShade="B5"/>
      <w:sz w:val="32"/>
      <w:szCs w:val="32"/>
    </w:rPr>
  </w:style>
  <w:style w:type="character" w:customStyle="1" w:styleId="Ttulo2Car">
    <w:name w:val="Título 2 Car"/>
    <w:basedOn w:val="Fuentedeprrafopredeter"/>
    <w:link w:val="Ttulo2"/>
    <w:uiPriority w:val="9"/>
    <w:semiHidden/>
    <w:rsid w:val="00F87A42"/>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F87A42"/>
    <w:rPr>
      <w:rFonts w:asciiTheme="majorHAnsi" w:eastAsiaTheme="majorEastAsia" w:hAnsiTheme="majorHAnsi" w:cstheme="majorBidi"/>
      <w:b/>
      <w:bCs/>
      <w:color w:val="4472C4" w:themeColor="accent1"/>
    </w:rPr>
  </w:style>
  <w:style w:type="paragraph" w:styleId="TDC1">
    <w:name w:val="toc 1"/>
    <w:basedOn w:val="Normal"/>
    <w:next w:val="Normal"/>
    <w:autoRedefine/>
    <w:uiPriority w:val="39"/>
    <w:unhideWhenUsed/>
    <w:rsid w:val="00F87A42"/>
    <w:pPr>
      <w:spacing w:before="360" w:after="0"/>
    </w:pPr>
    <w:rPr>
      <w:rFonts w:asciiTheme="majorHAnsi" w:hAnsiTheme="majorHAnsi"/>
      <w:b/>
      <w:caps/>
      <w:sz w:val="24"/>
      <w:szCs w:val="24"/>
    </w:rPr>
  </w:style>
  <w:style w:type="paragraph" w:styleId="TDC2">
    <w:name w:val="toc 2"/>
    <w:basedOn w:val="Normal"/>
    <w:next w:val="Normal"/>
    <w:autoRedefine/>
    <w:uiPriority w:val="39"/>
    <w:unhideWhenUsed/>
    <w:rsid w:val="00F87A42"/>
    <w:pPr>
      <w:spacing w:before="240" w:after="0"/>
    </w:pPr>
    <w:rPr>
      <w:b/>
      <w:sz w:val="20"/>
      <w:szCs w:val="20"/>
    </w:rPr>
  </w:style>
  <w:style w:type="paragraph" w:styleId="TDC3">
    <w:name w:val="toc 3"/>
    <w:basedOn w:val="Normal"/>
    <w:next w:val="Normal"/>
    <w:autoRedefine/>
    <w:uiPriority w:val="39"/>
    <w:unhideWhenUsed/>
    <w:rsid w:val="00F87A42"/>
    <w:pPr>
      <w:spacing w:after="0"/>
      <w:ind w:left="220"/>
    </w:pPr>
    <w:rPr>
      <w:sz w:val="20"/>
      <w:szCs w:val="20"/>
    </w:rPr>
  </w:style>
  <w:style w:type="paragraph" w:styleId="TDC4">
    <w:name w:val="toc 4"/>
    <w:basedOn w:val="Normal"/>
    <w:next w:val="Normal"/>
    <w:autoRedefine/>
    <w:uiPriority w:val="39"/>
    <w:unhideWhenUsed/>
    <w:rsid w:val="00F87A42"/>
    <w:pPr>
      <w:spacing w:after="0"/>
      <w:ind w:left="440"/>
    </w:pPr>
    <w:rPr>
      <w:sz w:val="20"/>
      <w:szCs w:val="20"/>
    </w:rPr>
  </w:style>
  <w:style w:type="paragraph" w:styleId="TDC5">
    <w:name w:val="toc 5"/>
    <w:basedOn w:val="Normal"/>
    <w:next w:val="Normal"/>
    <w:autoRedefine/>
    <w:uiPriority w:val="39"/>
    <w:unhideWhenUsed/>
    <w:rsid w:val="00F87A42"/>
    <w:pPr>
      <w:spacing w:after="0"/>
      <w:ind w:left="660"/>
    </w:pPr>
    <w:rPr>
      <w:sz w:val="20"/>
      <w:szCs w:val="20"/>
    </w:rPr>
  </w:style>
  <w:style w:type="paragraph" w:styleId="TDC6">
    <w:name w:val="toc 6"/>
    <w:basedOn w:val="Normal"/>
    <w:next w:val="Normal"/>
    <w:autoRedefine/>
    <w:uiPriority w:val="39"/>
    <w:unhideWhenUsed/>
    <w:rsid w:val="00F87A42"/>
    <w:pPr>
      <w:spacing w:after="0"/>
      <w:ind w:left="880"/>
    </w:pPr>
    <w:rPr>
      <w:sz w:val="20"/>
      <w:szCs w:val="20"/>
    </w:rPr>
  </w:style>
  <w:style w:type="paragraph" w:styleId="TDC7">
    <w:name w:val="toc 7"/>
    <w:basedOn w:val="Normal"/>
    <w:next w:val="Normal"/>
    <w:autoRedefine/>
    <w:uiPriority w:val="39"/>
    <w:unhideWhenUsed/>
    <w:rsid w:val="00F87A42"/>
    <w:pPr>
      <w:spacing w:after="0"/>
      <w:ind w:left="1100"/>
    </w:pPr>
    <w:rPr>
      <w:sz w:val="20"/>
      <w:szCs w:val="20"/>
    </w:rPr>
  </w:style>
  <w:style w:type="paragraph" w:styleId="TDC8">
    <w:name w:val="toc 8"/>
    <w:basedOn w:val="Normal"/>
    <w:next w:val="Normal"/>
    <w:autoRedefine/>
    <w:uiPriority w:val="39"/>
    <w:unhideWhenUsed/>
    <w:rsid w:val="00F87A42"/>
    <w:pPr>
      <w:spacing w:after="0"/>
      <w:ind w:left="1320"/>
    </w:pPr>
    <w:rPr>
      <w:sz w:val="20"/>
      <w:szCs w:val="20"/>
    </w:rPr>
  </w:style>
  <w:style w:type="paragraph" w:styleId="TDC9">
    <w:name w:val="toc 9"/>
    <w:basedOn w:val="Normal"/>
    <w:next w:val="Normal"/>
    <w:autoRedefine/>
    <w:uiPriority w:val="39"/>
    <w:unhideWhenUsed/>
    <w:rsid w:val="00F87A42"/>
    <w:pPr>
      <w:spacing w:after="0"/>
      <w:ind w:left="1540"/>
    </w:pPr>
    <w:rPr>
      <w:sz w:val="20"/>
      <w:szCs w:val="20"/>
    </w:rPr>
  </w:style>
  <w:style w:type="paragraph" w:styleId="Textodeglobo">
    <w:name w:val="Balloon Text"/>
    <w:basedOn w:val="Normal"/>
    <w:link w:val="TextodegloboCar"/>
    <w:uiPriority w:val="99"/>
    <w:semiHidden/>
    <w:unhideWhenUsed/>
    <w:rsid w:val="00B87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08"/>
    <w:rPr>
      <w:rFonts w:ascii="Segoe UI" w:hAnsi="Segoe UI" w:cs="Segoe UI"/>
      <w:sz w:val="18"/>
      <w:szCs w:val="18"/>
    </w:rPr>
  </w:style>
  <w:style w:type="paragraph" w:customStyle="1" w:styleId="Default">
    <w:name w:val="Default"/>
    <w:rsid w:val="00B8740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B87408"/>
    <w:rPr>
      <w:sz w:val="16"/>
      <w:szCs w:val="16"/>
    </w:rPr>
  </w:style>
  <w:style w:type="paragraph" w:styleId="Textocomentario">
    <w:name w:val="annotation text"/>
    <w:basedOn w:val="Normal"/>
    <w:link w:val="TextocomentarioCar"/>
    <w:uiPriority w:val="99"/>
    <w:semiHidden/>
    <w:unhideWhenUsed/>
    <w:rsid w:val="00B87408"/>
    <w:pPr>
      <w:spacing w:line="240" w:lineRule="auto"/>
      <w:jc w:val="both"/>
    </w:pPr>
    <w:rPr>
      <w:sz w:val="20"/>
      <w:szCs w:val="20"/>
    </w:rPr>
  </w:style>
  <w:style w:type="character" w:customStyle="1" w:styleId="TextocomentarioCar">
    <w:name w:val="Texto comentario Car"/>
    <w:basedOn w:val="Fuentedeprrafopredeter"/>
    <w:link w:val="Textocomentario"/>
    <w:uiPriority w:val="99"/>
    <w:semiHidden/>
    <w:rsid w:val="00B87408"/>
    <w:rPr>
      <w:sz w:val="20"/>
      <w:szCs w:val="20"/>
    </w:rPr>
  </w:style>
  <w:style w:type="paragraph" w:styleId="Asuntodelcomentario">
    <w:name w:val="annotation subject"/>
    <w:basedOn w:val="Textocomentario"/>
    <w:next w:val="Textocomentario"/>
    <w:link w:val="AsuntodelcomentarioCar"/>
    <w:uiPriority w:val="99"/>
    <w:semiHidden/>
    <w:unhideWhenUsed/>
    <w:rsid w:val="00B87408"/>
    <w:rPr>
      <w:b/>
      <w:bCs/>
    </w:rPr>
  </w:style>
  <w:style w:type="character" w:customStyle="1" w:styleId="AsuntodelcomentarioCar">
    <w:name w:val="Asunto del comentario Car"/>
    <w:basedOn w:val="TextocomentarioCar"/>
    <w:link w:val="Asuntodelcomentario"/>
    <w:uiPriority w:val="99"/>
    <w:semiHidden/>
    <w:rsid w:val="00B87408"/>
    <w:rPr>
      <w:b/>
      <w:bCs/>
      <w:sz w:val="20"/>
      <w:szCs w:val="20"/>
    </w:rPr>
  </w:style>
  <w:style w:type="paragraph" w:styleId="NormalWeb">
    <w:name w:val="Normal (Web)"/>
    <w:basedOn w:val="Normal"/>
    <w:uiPriority w:val="99"/>
    <w:unhideWhenUsed/>
    <w:rsid w:val="00A647D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exto">
    <w:name w:val="texto"/>
    <w:basedOn w:val="Normal"/>
    <w:link w:val="textoCar"/>
    <w:autoRedefine/>
    <w:rsid w:val="00A647D1"/>
    <w:pPr>
      <w:spacing w:after="0" w:line="264" w:lineRule="atLeast"/>
      <w:jc w:val="both"/>
    </w:pPr>
    <w:rPr>
      <w:rFonts w:ascii="Verdana" w:eastAsia="Times New Roman" w:hAnsi="Verdana" w:cs="Arial"/>
      <w:sz w:val="20"/>
      <w:szCs w:val="20"/>
      <w:lang w:eastAsia="x-none"/>
    </w:rPr>
  </w:style>
  <w:style w:type="character" w:customStyle="1" w:styleId="textoCar">
    <w:name w:val="texto Car"/>
    <w:link w:val="texto"/>
    <w:rsid w:val="00A647D1"/>
    <w:rPr>
      <w:rFonts w:ascii="Verdana" w:eastAsia="Times New Roman" w:hAnsi="Verdana" w:cs="Arial"/>
      <w:sz w:val="20"/>
      <w:szCs w:val="20"/>
      <w:lang w:val="en-GB" w:eastAsia="x-none"/>
    </w:rPr>
  </w:style>
  <w:style w:type="character" w:customStyle="1" w:styleId="PrrafodelistaCar">
    <w:name w:val="Párrafo de lista Car"/>
    <w:link w:val="Prrafodelista"/>
    <w:uiPriority w:val="34"/>
    <w:rsid w:val="00A647D1"/>
  </w:style>
  <w:style w:type="character" w:styleId="Hipervnculo">
    <w:name w:val="Hyperlink"/>
    <w:basedOn w:val="Fuentedeprrafopredeter"/>
    <w:uiPriority w:val="99"/>
    <w:unhideWhenUsed/>
    <w:rsid w:val="00D92809"/>
    <w:rPr>
      <w:color w:val="0563C1" w:themeColor="hyperlink"/>
      <w:u w:val="single"/>
    </w:rPr>
  </w:style>
  <w:style w:type="character" w:styleId="Mencinsinresolver">
    <w:name w:val="Unresolved Mention"/>
    <w:basedOn w:val="Fuentedeprrafopredeter"/>
    <w:uiPriority w:val="99"/>
    <w:semiHidden/>
    <w:unhideWhenUsed/>
    <w:rsid w:val="00D9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gruposol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F601-273B-4D5E-BE54-6FC2957F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8305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Remei Sanchez</dc:creator>
  <cp:keywords/>
  <dc:description/>
  <cp:lastModifiedBy>Susana Muñiz</cp:lastModifiedBy>
  <cp:revision>3</cp:revision>
  <cp:lastPrinted>2021-09-02T11:17:00Z</cp:lastPrinted>
  <dcterms:created xsi:type="dcterms:W3CDTF">2022-05-06T08:01:00Z</dcterms:created>
  <dcterms:modified xsi:type="dcterms:W3CDTF">2022-05-06T08:01:00Z</dcterms:modified>
</cp:coreProperties>
</file>